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65E7" w14:textId="77777777" w:rsidR="003C7664" w:rsidRDefault="00A57A11">
      <w:pPr>
        <w:pStyle w:val="Heading1"/>
        <w:spacing w:before="76"/>
        <w:ind w:left="189"/>
      </w:pPr>
      <w:r>
        <w:t>Guía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Álbum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recortes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historia</w:t>
      </w:r>
      <w:r>
        <w:rPr>
          <w:spacing w:val="-4"/>
        </w:rPr>
        <w:t xml:space="preserve"> </w:t>
      </w:r>
      <w:r>
        <w:t>gráfica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Marítima</w:t>
      </w:r>
      <w:r>
        <w:rPr>
          <w:spacing w:val="-3"/>
        </w:rPr>
        <w:t xml:space="preserve"> </w:t>
      </w:r>
      <w:r>
        <w:rPr>
          <w:spacing w:val="-2"/>
        </w:rPr>
        <w:t>Parreño</w:t>
      </w:r>
    </w:p>
    <w:p w14:paraId="41E765E8" w14:textId="77777777" w:rsidR="003C7664" w:rsidRDefault="00A57A11">
      <w:pPr>
        <w:spacing w:before="154"/>
        <w:ind w:left="791" w:right="791"/>
        <w:jc w:val="center"/>
        <w:rPr>
          <w:b/>
          <w:sz w:val="18"/>
        </w:rPr>
      </w:pPr>
      <w:r>
        <w:rPr>
          <w:b/>
          <w:sz w:val="18"/>
        </w:rPr>
        <w:t>Guía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creada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Personal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2"/>
          <w:sz w:val="18"/>
        </w:rPr>
        <w:t xml:space="preserve"> Departamento</w:t>
      </w:r>
    </w:p>
    <w:p w14:paraId="41E765E9" w14:textId="77777777" w:rsidR="003C7664" w:rsidRDefault="00A57A11">
      <w:pPr>
        <w:spacing w:before="102" w:line="362" w:lineRule="auto"/>
        <w:ind w:left="791" w:right="790"/>
        <w:jc w:val="center"/>
        <w:rPr>
          <w:b/>
          <w:sz w:val="18"/>
        </w:rPr>
      </w:pPr>
      <w:r>
        <w:rPr>
          <w:b/>
          <w:sz w:val="18"/>
        </w:rPr>
        <w:t>Biblioteca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Smathers,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Universidad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Florida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4"/>
          <w:sz w:val="18"/>
        </w:rPr>
        <w:t xml:space="preserve"> </w:t>
      </w:r>
      <w:hyperlink r:id="rId4">
        <w:r w:rsidR="003C7664">
          <w:rPr>
            <w:b/>
            <w:color w:val="0462C1"/>
            <w:sz w:val="18"/>
            <w:u w:val="single" w:color="0462C1"/>
          </w:rPr>
          <w:t>Colecciones</w:t>
        </w:r>
        <w:r w:rsidR="003C7664">
          <w:rPr>
            <w:b/>
            <w:color w:val="0462C1"/>
            <w:spacing w:val="-4"/>
            <w:sz w:val="18"/>
            <w:u w:val="single" w:color="0462C1"/>
          </w:rPr>
          <w:t xml:space="preserve"> </w:t>
        </w:r>
        <w:r w:rsidR="003C7664">
          <w:rPr>
            <w:b/>
            <w:color w:val="0462C1"/>
            <w:sz w:val="18"/>
            <w:u w:val="single" w:color="0462C1"/>
          </w:rPr>
          <w:t>Especiales</w:t>
        </w:r>
        <w:r w:rsidR="003C7664">
          <w:rPr>
            <w:b/>
            <w:color w:val="0462C1"/>
            <w:spacing w:val="-1"/>
            <w:sz w:val="18"/>
            <w:u w:val="single" w:color="0462C1"/>
          </w:rPr>
          <w:t xml:space="preserve"> </w:t>
        </w:r>
        <w:r w:rsidR="003C7664">
          <w:rPr>
            <w:b/>
            <w:color w:val="0462C1"/>
            <w:sz w:val="18"/>
            <w:u w:val="single" w:color="0462C1"/>
          </w:rPr>
          <w:t>y</w:t>
        </w:r>
        <w:r w:rsidR="003C7664">
          <w:rPr>
            <w:b/>
            <w:color w:val="0462C1"/>
            <w:spacing w:val="-11"/>
            <w:sz w:val="18"/>
            <w:u w:val="single" w:color="0462C1"/>
          </w:rPr>
          <w:t xml:space="preserve"> </w:t>
        </w:r>
        <w:r w:rsidR="003C7664">
          <w:rPr>
            <w:b/>
            <w:color w:val="0462C1"/>
            <w:sz w:val="18"/>
            <w:u w:val="single" w:color="0462C1"/>
          </w:rPr>
          <w:t>Estudios</w:t>
        </w:r>
        <w:r w:rsidR="003C7664">
          <w:rPr>
            <w:b/>
            <w:color w:val="0462C1"/>
            <w:spacing w:val="-4"/>
            <w:sz w:val="18"/>
            <w:u w:val="single" w:color="0462C1"/>
          </w:rPr>
          <w:t xml:space="preserve"> </w:t>
        </w:r>
        <w:r w:rsidR="003C7664">
          <w:rPr>
            <w:b/>
            <w:color w:val="0462C1"/>
            <w:sz w:val="18"/>
            <w:u w:val="single" w:color="0462C1"/>
          </w:rPr>
          <w:t>de</w:t>
        </w:r>
        <w:r w:rsidR="003C7664">
          <w:rPr>
            <w:b/>
            <w:color w:val="0462C1"/>
            <w:spacing w:val="-4"/>
            <w:sz w:val="18"/>
            <w:u w:val="single" w:color="0462C1"/>
          </w:rPr>
          <w:t xml:space="preserve"> </w:t>
        </w:r>
        <w:r w:rsidR="003C7664">
          <w:rPr>
            <w:b/>
            <w:color w:val="0462C1"/>
            <w:sz w:val="18"/>
            <w:u w:val="single" w:color="0462C1"/>
          </w:rPr>
          <w:t>Área</w:t>
        </w:r>
      </w:hyperlink>
      <w:r>
        <w:rPr>
          <w:b/>
          <w:color w:val="0462C1"/>
          <w:sz w:val="18"/>
        </w:rPr>
        <w:t xml:space="preserve"> </w:t>
      </w:r>
      <w:r>
        <w:rPr>
          <w:b/>
          <w:sz w:val="18"/>
        </w:rPr>
        <w:t>Julio 2007</w:t>
      </w:r>
    </w:p>
    <w:p w14:paraId="41E765EA" w14:textId="77777777" w:rsidR="003C7664" w:rsidRDefault="003C7664">
      <w:pPr>
        <w:pStyle w:val="BodyText"/>
        <w:spacing w:before="104"/>
        <w:rPr>
          <w:b/>
        </w:rPr>
      </w:pPr>
    </w:p>
    <w:p w14:paraId="41E765EB" w14:textId="77777777" w:rsidR="003C7664" w:rsidRDefault="00A57A11">
      <w:pPr>
        <w:pStyle w:val="Heading1"/>
      </w:pPr>
      <w:r>
        <w:t>Resumen</w:t>
      </w:r>
      <w:r>
        <w:rPr>
          <w:spacing w:val="-9"/>
        </w:rPr>
        <w:t xml:space="preserve"> </w:t>
      </w:r>
      <w:r>
        <w:rPr>
          <w:spacing w:val="-2"/>
        </w:rPr>
        <w:t>Descriptivo</w:t>
      </w:r>
    </w:p>
    <w:p w14:paraId="41E765EC" w14:textId="77777777" w:rsidR="003C7664" w:rsidRDefault="00A57A11">
      <w:pPr>
        <w:spacing w:before="158"/>
        <w:ind w:left="100"/>
        <w:rPr>
          <w:sz w:val="18"/>
        </w:rPr>
      </w:pPr>
      <w:r>
        <w:rPr>
          <w:b/>
          <w:sz w:val="18"/>
        </w:rPr>
        <w:t>Creador:</w:t>
      </w:r>
      <w:r>
        <w:rPr>
          <w:b/>
          <w:spacing w:val="-9"/>
          <w:sz w:val="18"/>
        </w:rPr>
        <w:t xml:space="preserve"> </w:t>
      </w:r>
      <w:r>
        <w:rPr>
          <w:sz w:val="18"/>
        </w:rPr>
        <w:t>Parreño,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Desiderio</w:t>
      </w:r>
    </w:p>
    <w:p w14:paraId="41E765ED" w14:textId="77777777" w:rsidR="003C7664" w:rsidRDefault="00A57A11">
      <w:pPr>
        <w:pStyle w:val="BodyText"/>
        <w:spacing w:before="157"/>
        <w:ind w:left="100"/>
      </w:pPr>
      <w:r>
        <w:rPr>
          <w:b/>
        </w:rPr>
        <w:t>Título:</w:t>
      </w:r>
      <w:r>
        <w:rPr>
          <w:b/>
          <w:spacing w:val="-7"/>
        </w:rPr>
        <w:t xml:space="preserve"> </w:t>
      </w:r>
      <w:r>
        <w:t>Álbum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recortes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historia</w:t>
      </w:r>
      <w:r>
        <w:rPr>
          <w:spacing w:val="-2"/>
        </w:rPr>
        <w:t xml:space="preserve"> </w:t>
      </w:r>
      <w:r>
        <w:t>gráfica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Marítima</w:t>
      </w:r>
      <w:r>
        <w:rPr>
          <w:spacing w:val="-2"/>
        </w:rPr>
        <w:t xml:space="preserve"> Parreño</w:t>
      </w:r>
    </w:p>
    <w:p w14:paraId="41E765EE" w14:textId="77777777" w:rsidR="003C7664" w:rsidRDefault="00A57A11">
      <w:pPr>
        <w:spacing w:before="161"/>
        <w:ind w:left="100"/>
        <w:rPr>
          <w:sz w:val="18"/>
        </w:rPr>
      </w:pPr>
      <w:r>
        <w:rPr>
          <w:b/>
          <w:spacing w:val="-2"/>
          <w:sz w:val="18"/>
        </w:rPr>
        <w:t>Fechas:</w:t>
      </w:r>
      <w:r>
        <w:rPr>
          <w:b/>
          <w:spacing w:val="4"/>
          <w:sz w:val="18"/>
        </w:rPr>
        <w:t xml:space="preserve"> </w:t>
      </w:r>
      <w:r>
        <w:rPr>
          <w:spacing w:val="-2"/>
          <w:sz w:val="18"/>
        </w:rPr>
        <w:t>1921-</w:t>
      </w:r>
      <w:r>
        <w:rPr>
          <w:spacing w:val="-4"/>
          <w:sz w:val="18"/>
        </w:rPr>
        <w:t>1941</w:t>
      </w:r>
    </w:p>
    <w:p w14:paraId="41E765EF" w14:textId="77777777" w:rsidR="003C7664" w:rsidRDefault="00A57A11">
      <w:pPr>
        <w:pStyle w:val="BodyText"/>
        <w:spacing w:before="160" w:line="247" w:lineRule="auto"/>
        <w:ind w:left="100" w:right="569"/>
      </w:pPr>
      <w:r>
        <w:rPr>
          <w:b/>
        </w:rPr>
        <w:t>Abstracto:</w:t>
      </w:r>
      <w:r>
        <w:rPr>
          <w:b/>
          <w:spacing w:val="-5"/>
        </w:rPr>
        <w:t xml:space="preserve"> </w:t>
      </w:r>
      <w:r>
        <w:t>Álbum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recortes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documenta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desarrollo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facilidades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puerto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Marítima</w:t>
      </w:r>
      <w:r>
        <w:rPr>
          <w:spacing w:val="-3"/>
        </w:rPr>
        <w:t xml:space="preserve"> </w:t>
      </w:r>
      <w:r>
        <w:t>Parreño durante los años 1920 a 1930 en Santiago de Cuba.</w:t>
      </w:r>
    </w:p>
    <w:p w14:paraId="41E765F0" w14:textId="77777777" w:rsidR="003C7664" w:rsidRDefault="00A57A11">
      <w:pPr>
        <w:spacing w:before="148"/>
        <w:ind w:left="100"/>
        <w:rPr>
          <w:sz w:val="18"/>
        </w:rPr>
      </w:pPr>
      <w:r>
        <w:rPr>
          <w:b/>
          <w:sz w:val="18"/>
        </w:rPr>
        <w:t>Descripción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Física:</w:t>
      </w:r>
      <w:r>
        <w:rPr>
          <w:b/>
          <w:spacing w:val="-5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Pie</w:t>
      </w:r>
      <w:r>
        <w:rPr>
          <w:spacing w:val="-6"/>
          <w:sz w:val="18"/>
        </w:rPr>
        <w:t xml:space="preserve"> </w:t>
      </w:r>
      <w:r>
        <w:rPr>
          <w:sz w:val="18"/>
        </w:rPr>
        <w:t>linear.</w:t>
      </w:r>
      <w:r>
        <w:rPr>
          <w:spacing w:val="-5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álbum;</w:t>
      </w:r>
      <w:r>
        <w:rPr>
          <w:spacing w:val="-4"/>
          <w:sz w:val="18"/>
        </w:rPr>
        <w:t xml:space="preserve"> </w:t>
      </w:r>
      <w:r>
        <w:rPr>
          <w:sz w:val="18"/>
        </w:rPr>
        <w:t>34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páginas.</w:t>
      </w:r>
    </w:p>
    <w:p w14:paraId="41E765F1" w14:textId="77777777" w:rsidR="003C7664" w:rsidRDefault="00A57A11">
      <w:pPr>
        <w:spacing w:before="160"/>
        <w:ind w:left="100"/>
        <w:rPr>
          <w:sz w:val="18"/>
        </w:rPr>
      </w:pPr>
      <w:r>
        <w:rPr>
          <w:b/>
          <w:sz w:val="18"/>
        </w:rPr>
        <w:t>Identificación: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MS</w:t>
      </w:r>
      <w:r>
        <w:rPr>
          <w:spacing w:val="-4"/>
          <w:sz w:val="18"/>
        </w:rPr>
        <w:t xml:space="preserve"> </w:t>
      </w:r>
      <w:r>
        <w:rPr>
          <w:sz w:val="18"/>
        </w:rPr>
        <w:t>Group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217</w:t>
      </w:r>
    </w:p>
    <w:p w14:paraId="41E765F2" w14:textId="67630C44" w:rsidR="003C7664" w:rsidRDefault="00A57A11">
      <w:pPr>
        <w:spacing w:before="160"/>
        <w:ind w:left="100"/>
        <w:rPr>
          <w:sz w:val="18"/>
        </w:rPr>
      </w:pPr>
      <w:r>
        <w:rPr>
          <w:b/>
          <w:sz w:val="18"/>
        </w:rPr>
        <w:t>Idiomas:</w:t>
      </w:r>
      <w:r>
        <w:rPr>
          <w:b/>
          <w:spacing w:val="-4"/>
          <w:sz w:val="18"/>
        </w:rPr>
        <w:t xml:space="preserve"> </w:t>
      </w:r>
      <w:r w:rsidR="00323A4E">
        <w:rPr>
          <w:spacing w:val="-2"/>
          <w:sz w:val="18"/>
        </w:rPr>
        <w:t>español</w:t>
      </w:r>
    </w:p>
    <w:p w14:paraId="41E765F3" w14:textId="30C98D38" w:rsidR="003C7664" w:rsidRDefault="00A57A11" w:rsidP="00ED141A">
      <w:pPr>
        <w:pStyle w:val="BodyText"/>
        <w:spacing w:before="160"/>
      </w:pPr>
      <w:r>
        <w:rPr>
          <w:b/>
        </w:rPr>
        <w:t>Atención:</w:t>
      </w:r>
      <w:r>
        <w:rPr>
          <w:b/>
          <w:spacing w:val="-4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guía</w:t>
      </w:r>
      <w:r>
        <w:rPr>
          <w:spacing w:val="-5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disponible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 w:rsidR="00323A4E">
        <w:t>inglés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hyperlink r:id="rId5" w:history="1">
        <w:r w:rsidR="00ED141A" w:rsidRPr="00ED141A">
          <w:rPr>
            <w:rStyle w:val="Hyperlink"/>
            <w:b/>
            <w:bCs/>
            <w:spacing w:val="-1"/>
            <w:lang w:val="en-US"/>
          </w:rPr>
          <w:t xml:space="preserve">Historia Gráfica de la </w:t>
        </w:r>
        <w:proofErr w:type="spellStart"/>
        <w:r w:rsidR="00ED141A" w:rsidRPr="00ED141A">
          <w:rPr>
            <w:rStyle w:val="Hyperlink"/>
            <w:b/>
            <w:bCs/>
            <w:spacing w:val="-1"/>
            <w:lang w:val="en-US"/>
          </w:rPr>
          <w:t>Marítima</w:t>
        </w:r>
        <w:proofErr w:type="spellEnd"/>
        <w:r w:rsidR="00ED141A" w:rsidRPr="00ED141A">
          <w:rPr>
            <w:rStyle w:val="Hyperlink"/>
            <w:b/>
            <w:bCs/>
            <w:spacing w:val="-1"/>
            <w:lang w:val="en-US"/>
          </w:rPr>
          <w:t xml:space="preserve"> Parreño Scrapbook</w:t>
        </w:r>
      </w:hyperlink>
    </w:p>
    <w:p w14:paraId="41E765F4" w14:textId="77777777" w:rsidR="003C7664" w:rsidRDefault="00A57A11">
      <w:pPr>
        <w:pStyle w:val="BodyText"/>
        <w:spacing w:before="165"/>
        <w:ind w:left="100" w:hanging="1"/>
      </w:pPr>
      <w:r>
        <w:rPr>
          <w:noProof/>
        </w:rPr>
        <w:drawing>
          <wp:inline distT="0" distB="0" distL="0" distR="0" wp14:anchorId="41E7660F" wp14:editId="41E76610">
            <wp:extent cx="952500" cy="152400"/>
            <wp:effectExtent l="0" t="0" r="0" b="0"/>
            <wp:docPr id="1" name="Image 1" descr="En Líne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n Línea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Artículos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colección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han</w:t>
      </w:r>
      <w:r>
        <w:rPr>
          <w:spacing w:val="-2"/>
        </w:rPr>
        <w:t xml:space="preserve"> </w:t>
      </w:r>
      <w:r>
        <w:t>digitalizado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están</w:t>
      </w:r>
      <w:r>
        <w:rPr>
          <w:spacing w:val="-4"/>
        </w:rPr>
        <w:t xml:space="preserve"> </w:t>
      </w:r>
      <w:r>
        <w:t>disponibles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línea</w:t>
      </w:r>
      <w:r>
        <w:rPr>
          <w:spacing w:val="-4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las </w:t>
      </w:r>
      <w:hyperlink r:id="rId7">
        <w:r w:rsidR="003C7664">
          <w:rPr>
            <w:color w:val="0462C1"/>
            <w:u w:val="single" w:color="0462C1"/>
          </w:rPr>
          <w:t>Colecciones Digitales de la Universidad de la Florida</w:t>
        </w:r>
        <w:r w:rsidR="003C7664">
          <w:t>.</w:t>
        </w:r>
      </w:hyperlink>
      <w:r>
        <w:t xml:space="preserve"> Para más información por favor vea la </w:t>
      </w:r>
      <w:hyperlink w:anchor="_bookmark0" w:history="1">
        <w:r w:rsidR="003C7664">
          <w:rPr>
            <w:color w:val="0462C1"/>
            <w:u w:val="single" w:color="0462C1"/>
          </w:rPr>
          <w:t>sección</w:t>
        </w:r>
      </w:hyperlink>
      <w:r>
        <w:rPr>
          <w:color w:val="0462C1"/>
        </w:rPr>
        <w:t xml:space="preserve"> </w:t>
      </w:r>
      <w:r>
        <w:t>siguiente.</w:t>
      </w:r>
    </w:p>
    <w:p w14:paraId="41E765F5" w14:textId="77777777" w:rsidR="003C7664" w:rsidRDefault="00A57A11">
      <w:pPr>
        <w:pStyle w:val="BodyText"/>
        <w:spacing w:before="1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1E76611" wp14:editId="41E76612">
                <wp:simplePos x="0" y="0"/>
                <wp:positionH relativeFrom="page">
                  <wp:posOffset>914400</wp:posOffset>
                </wp:positionH>
                <wp:positionV relativeFrom="paragraph">
                  <wp:posOffset>225306</wp:posOffset>
                </wp:positionV>
                <wp:extent cx="5943600" cy="1968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D69D6" id="Graphic 2" o:spid="_x0000_s1026" style="position:absolute;margin-left:1in;margin-top:17.75pt;width:468pt;height:1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" path="m5943600,l,,,19685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E765F6" w14:textId="77777777" w:rsidR="003C7664" w:rsidRDefault="003C7664">
      <w:pPr>
        <w:pStyle w:val="BodyText"/>
        <w:spacing w:before="143"/>
        <w:rPr>
          <w:sz w:val="27"/>
        </w:rPr>
      </w:pPr>
    </w:p>
    <w:p w14:paraId="41E765F7" w14:textId="77777777" w:rsidR="003C7664" w:rsidRDefault="00A57A11">
      <w:pPr>
        <w:pStyle w:val="Heading1"/>
      </w:pPr>
      <w:r>
        <w:t>Importancia</w:t>
      </w:r>
      <w:r>
        <w:rPr>
          <w:spacing w:val="-9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rPr>
          <w:spacing w:val="-2"/>
        </w:rPr>
        <w:t>Contenido</w:t>
      </w:r>
    </w:p>
    <w:p w14:paraId="41E765F8" w14:textId="77777777" w:rsidR="003C7664" w:rsidRDefault="00A57A11">
      <w:pPr>
        <w:pStyle w:val="BodyText"/>
        <w:spacing w:before="187" w:line="259" w:lineRule="auto"/>
        <w:ind w:left="100" w:right="124"/>
      </w:pPr>
      <w:r>
        <w:t>Álbum de recortes que documenta el desarrollo de la infraestructura del Puerto de la Marítima Parreño durante los años 1920 a 1930. Los documentos informan principalmente sobre la renovación y expansión de los muelles, almacenes y otras</w:t>
      </w:r>
      <w:r>
        <w:rPr>
          <w:spacing w:val="-1"/>
        </w:rPr>
        <w:t xml:space="preserve"> </w:t>
      </w:r>
      <w:r>
        <w:t>facilidades de la</w:t>
      </w:r>
      <w:r>
        <w:rPr>
          <w:spacing w:val="-1"/>
        </w:rPr>
        <w:t xml:space="preserve"> </w:t>
      </w:r>
      <w:r>
        <w:t>compañía Parreño. El</w:t>
      </w:r>
      <w:r>
        <w:rPr>
          <w:spacing w:val="-1"/>
        </w:rPr>
        <w:t xml:space="preserve"> </w:t>
      </w:r>
      <w:r>
        <w:t>álbum fue</w:t>
      </w:r>
      <w:r>
        <w:rPr>
          <w:spacing w:val="-1"/>
        </w:rPr>
        <w:t xml:space="preserve"> </w:t>
      </w:r>
      <w:r>
        <w:t>conservado</w:t>
      </w:r>
      <w:r>
        <w:rPr>
          <w:spacing w:val="-1"/>
        </w:rPr>
        <w:t xml:space="preserve"> </w:t>
      </w:r>
      <w:r>
        <w:t>por Desiderio Parreño,</w:t>
      </w:r>
      <w:r>
        <w:rPr>
          <w:spacing w:val="-1"/>
        </w:rPr>
        <w:t xml:space="preserve"> </w:t>
      </w:r>
      <w:r>
        <w:t>quien era el responsable del desarrollo de la compañía. La colección incluye más de 140 fotografías con títulos detallados escritos a mano y una pequeña cantidad de recortes de periódicos, cartas y postales. También incluye fotos de los empleados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folio</w:t>
      </w:r>
      <w:r>
        <w:rPr>
          <w:spacing w:val="-3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compañía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bebidas</w:t>
      </w:r>
      <w:r>
        <w:rPr>
          <w:spacing w:val="-2"/>
        </w:rPr>
        <w:t xml:space="preserve"> </w:t>
      </w:r>
      <w:r>
        <w:t>alcohólicas “Bacardí”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imágenes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Santiago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Cuba.</w:t>
      </w:r>
      <w:r>
        <w:rPr>
          <w:spacing w:val="-3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los temas y eventos destacados en el álbum se encuentran el dragado del puerto, la</w:t>
      </w:r>
      <w:r>
        <w:t>s reparaciones de los daños causados por el terremoto de 1932, la instalación de los teléfonos, varios trenes y barcos de vapor.</w:t>
      </w:r>
    </w:p>
    <w:p w14:paraId="41E765F9" w14:textId="77777777" w:rsidR="003C7664" w:rsidRDefault="00A57A11">
      <w:pPr>
        <w:pStyle w:val="BodyText"/>
        <w:spacing w:before="9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1E76613" wp14:editId="41E76614">
                <wp:simplePos x="0" y="0"/>
                <wp:positionH relativeFrom="page">
                  <wp:posOffset>914400</wp:posOffset>
                </wp:positionH>
                <wp:positionV relativeFrom="paragraph">
                  <wp:posOffset>223345</wp:posOffset>
                </wp:positionV>
                <wp:extent cx="5943600" cy="1968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ECC90" id="Graphic 3" o:spid="_x0000_s1026" style="position:absolute;margin-left:1in;margin-top:17.6pt;width:468pt;height:1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" path="m5943600,l,,,19685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E765FA" w14:textId="77777777" w:rsidR="003C7664" w:rsidRDefault="003C7664">
      <w:pPr>
        <w:pStyle w:val="BodyText"/>
        <w:spacing w:before="57"/>
        <w:rPr>
          <w:sz w:val="27"/>
        </w:rPr>
      </w:pPr>
    </w:p>
    <w:p w14:paraId="41E765FB" w14:textId="77777777" w:rsidR="003C7664" w:rsidRDefault="00A57A11">
      <w:pPr>
        <w:pStyle w:val="Heading1"/>
        <w:spacing w:line="242" w:lineRule="auto"/>
        <w:ind w:right="4547"/>
      </w:pPr>
      <w:r>
        <w:t>Restricciones</w:t>
      </w:r>
      <w:r>
        <w:rPr>
          <w:spacing w:val="-1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Acceso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 xml:space="preserve">Uso </w:t>
      </w:r>
      <w:r>
        <w:rPr>
          <w:spacing w:val="-2"/>
        </w:rPr>
        <w:t>Acceso</w:t>
      </w:r>
    </w:p>
    <w:p w14:paraId="41E765FC" w14:textId="77777777" w:rsidR="003C7664" w:rsidRDefault="00A57A11">
      <w:pPr>
        <w:pStyle w:val="BodyText"/>
        <w:spacing w:before="307"/>
        <w:ind w:left="100"/>
      </w:pPr>
      <w:r>
        <w:t>La</w:t>
      </w:r>
      <w:r>
        <w:rPr>
          <w:spacing w:val="-5"/>
        </w:rPr>
        <w:t xml:space="preserve"> </w:t>
      </w:r>
      <w:r>
        <w:t>colección</w:t>
      </w:r>
      <w:r>
        <w:rPr>
          <w:spacing w:val="-2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abierta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público.</w:t>
      </w:r>
    </w:p>
    <w:p w14:paraId="41E765FD" w14:textId="77777777" w:rsidR="003C7664" w:rsidRDefault="00A57A11">
      <w:pPr>
        <w:pStyle w:val="BodyText"/>
        <w:spacing w:before="1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1E76615" wp14:editId="41E76616">
                <wp:simplePos x="0" y="0"/>
                <wp:positionH relativeFrom="page">
                  <wp:posOffset>914400</wp:posOffset>
                </wp:positionH>
                <wp:positionV relativeFrom="paragraph">
                  <wp:posOffset>235572</wp:posOffset>
                </wp:positionV>
                <wp:extent cx="5943600" cy="1968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4"/>
                              </a:lnTo>
                              <a:lnTo>
                                <a:pt x="5943600" y="19684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37D3D" id="Graphic 4" o:spid="_x0000_s1026" style="position:absolute;margin-left:1in;margin-top:18.55pt;width:468pt;height:1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" path="m5943600,l,,,19684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E765FE" w14:textId="77777777" w:rsidR="003C7664" w:rsidRDefault="003C7664">
      <w:pPr>
        <w:rPr>
          <w:sz w:val="20"/>
        </w:rPr>
        <w:sectPr w:rsidR="003C7664" w:rsidSect="00F9078E">
          <w:type w:val="continuous"/>
          <w:pgSz w:w="12240" w:h="15840"/>
          <w:pgMar w:top="1360" w:right="1340" w:bottom="280" w:left="1340" w:header="720" w:footer="720" w:gutter="0"/>
          <w:cols w:space="720"/>
        </w:sectPr>
      </w:pPr>
    </w:p>
    <w:p w14:paraId="41E765FF" w14:textId="77777777" w:rsidR="003C7664" w:rsidRDefault="00A57A11">
      <w:pPr>
        <w:pStyle w:val="Heading1"/>
        <w:spacing w:before="66"/>
      </w:pPr>
      <w:r>
        <w:lastRenderedPageBreak/>
        <w:t>Información</w:t>
      </w:r>
      <w:r>
        <w:rPr>
          <w:spacing w:val="-10"/>
        </w:rPr>
        <w:t xml:space="preserve"> </w:t>
      </w:r>
      <w:r>
        <w:rPr>
          <w:spacing w:val="-2"/>
        </w:rPr>
        <w:t>Administrativa</w:t>
      </w:r>
    </w:p>
    <w:p w14:paraId="41E76600" w14:textId="77777777" w:rsidR="003C7664" w:rsidRDefault="003C7664">
      <w:pPr>
        <w:pStyle w:val="BodyText"/>
        <w:spacing w:before="1"/>
        <w:rPr>
          <w:b/>
          <w:sz w:val="27"/>
        </w:rPr>
      </w:pPr>
    </w:p>
    <w:p w14:paraId="41E76601" w14:textId="77777777" w:rsidR="003C7664" w:rsidRDefault="00A57A11">
      <w:pPr>
        <w:ind w:left="100"/>
        <w:rPr>
          <w:b/>
          <w:sz w:val="27"/>
        </w:rPr>
      </w:pPr>
      <w:bookmarkStart w:id="0" w:name="_bookmark0"/>
      <w:bookmarkEnd w:id="0"/>
      <w:r>
        <w:rPr>
          <w:b/>
          <w:sz w:val="27"/>
        </w:rPr>
        <w:t>Formato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Alternativo</w:t>
      </w:r>
      <w:r>
        <w:rPr>
          <w:b/>
          <w:spacing w:val="-14"/>
          <w:sz w:val="27"/>
        </w:rPr>
        <w:t xml:space="preserve"> </w:t>
      </w:r>
      <w:r>
        <w:rPr>
          <w:b/>
          <w:spacing w:val="-2"/>
          <w:sz w:val="27"/>
        </w:rPr>
        <w:t>Disponible</w:t>
      </w:r>
    </w:p>
    <w:p w14:paraId="41E76602" w14:textId="77777777" w:rsidR="003C7664" w:rsidRDefault="00A57A11">
      <w:pPr>
        <w:pStyle w:val="BodyText"/>
        <w:spacing w:before="210" w:line="259" w:lineRule="auto"/>
        <w:ind w:left="100" w:right="114"/>
      </w:pPr>
      <w:r>
        <w:t>Reproducciones digitales del Álbum de recortes de la historia gráfica de la Marítima Parreño están disponible en línea</w:t>
      </w:r>
      <w:r>
        <w:rPr>
          <w:spacing w:val="-4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 xml:space="preserve">la </w:t>
      </w:r>
      <w:hyperlink r:id="rId8">
        <w:r w:rsidR="003C7664">
          <w:rPr>
            <w:color w:val="0462C1"/>
            <w:u w:val="single" w:color="0462C1"/>
          </w:rPr>
          <w:t>Colección</w:t>
        </w:r>
        <w:r w:rsidR="003C7664">
          <w:rPr>
            <w:color w:val="0462C1"/>
            <w:spacing w:val="-2"/>
            <w:u w:val="single" w:color="0462C1"/>
          </w:rPr>
          <w:t xml:space="preserve"> </w:t>
        </w:r>
        <w:r w:rsidR="003C7664">
          <w:rPr>
            <w:color w:val="0462C1"/>
            <w:u w:val="single" w:color="0462C1"/>
          </w:rPr>
          <w:t>Digital</w:t>
        </w:r>
        <w:r w:rsidR="003C7664">
          <w:rPr>
            <w:color w:val="0462C1"/>
            <w:spacing w:val="-4"/>
            <w:u w:val="single" w:color="0462C1"/>
          </w:rPr>
          <w:t xml:space="preserve"> </w:t>
        </w:r>
        <w:r w:rsidR="003C7664">
          <w:rPr>
            <w:color w:val="0462C1"/>
            <w:u w:val="single" w:color="0462C1"/>
          </w:rPr>
          <w:t>de</w:t>
        </w:r>
        <w:r w:rsidR="003C7664">
          <w:rPr>
            <w:color w:val="0462C1"/>
            <w:spacing w:val="-4"/>
            <w:u w:val="single" w:color="0462C1"/>
          </w:rPr>
          <w:t xml:space="preserve"> </w:t>
        </w:r>
        <w:r w:rsidR="003C7664">
          <w:rPr>
            <w:color w:val="0462C1"/>
            <w:u w:val="single" w:color="0462C1"/>
          </w:rPr>
          <w:t>la</w:t>
        </w:r>
        <w:r w:rsidR="003C7664">
          <w:rPr>
            <w:color w:val="0462C1"/>
            <w:spacing w:val="-2"/>
            <w:u w:val="single" w:color="0462C1"/>
          </w:rPr>
          <w:t xml:space="preserve"> </w:t>
        </w:r>
        <w:r w:rsidR="003C7664">
          <w:rPr>
            <w:color w:val="0462C1"/>
            <w:u w:val="single" w:color="0462C1"/>
          </w:rPr>
          <w:t>Universidad</w:t>
        </w:r>
        <w:r w:rsidR="003C7664">
          <w:rPr>
            <w:color w:val="0462C1"/>
            <w:spacing w:val="-2"/>
            <w:u w:val="single" w:color="0462C1"/>
          </w:rPr>
          <w:t xml:space="preserve"> </w:t>
        </w:r>
        <w:r w:rsidR="003C7664">
          <w:rPr>
            <w:color w:val="0462C1"/>
            <w:u w:val="single" w:color="0462C1"/>
          </w:rPr>
          <w:t>de</w:t>
        </w:r>
        <w:r w:rsidR="003C7664">
          <w:rPr>
            <w:color w:val="0462C1"/>
            <w:spacing w:val="-2"/>
            <w:u w:val="single" w:color="0462C1"/>
          </w:rPr>
          <w:t xml:space="preserve"> </w:t>
        </w:r>
        <w:r w:rsidR="003C7664">
          <w:rPr>
            <w:color w:val="0462C1"/>
            <w:u w:val="single" w:color="0462C1"/>
          </w:rPr>
          <w:t>Florida</w:t>
        </w:r>
        <w:r w:rsidR="003C7664">
          <w:rPr>
            <w:color w:val="0462C1"/>
            <w:spacing w:val="-2"/>
            <w:u w:val="single" w:color="0462C1"/>
          </w:rPr>
          <w:t xml:space="preserve"> </w:t>
        </w:r>
        <w:r w:rsidR="003C7664">
          <w:rPr>
            <w:color w:val="0462C1"/>
            <w:u w:val="single" w:color="0462C1"/>
          </w:rPr>
          <w:t>(UFDC)</w:t>
        </w:r>
        <w:r w:rsidR="003C7664">
          <w:t>.</w:t>
        </w:r>
      </w:hyperlink>
      <w:r>
        <w:rPr>
          <w:spacing w:val="-2"/>
        </w:rPr>
        <w:t xml:space="preserve"> </w:t>
      </w:r>
      <w:r>
        <w:t>Consultar</w:t>
      </w:r>
      <w:r>
        <w:rPr>
          <w:spacing w:val="-2"/>
        </w:rPr>
        <w:t xml:space="preserve"> </w:t>
      </w:r>
      <w:r>
        <w:t xml:space="preserve">los </w:t>
      </w:r>
      <w:hyperlink r:id="rId9">
        <w:r w:rsidR="003C7664">
          <w:rPr>
            <w:color w:val="0462C1"/>
            <w:u w:val="single" w:color="0462C1"/>
          </w:rPr>
          <w:t>permisos</w:t>
        </w:r>
        <w:r w:rsidR="003C7664">
          <w:rPr>
            <w:color w:val="0462C1"/>
            <w:spacing w:val="-3"/>
            <w:u w:val="single" w:color="0462C1"/>
          </w:rPr>
          <w:t xml:space="preserve"> </w:t>
        </w:r>
        <w:r w:rsidR="003C7664">
          <w:rPr>
            <w:color w:val="0462C1"/>
            <w:u w:val="single" w:color="0462C1"/>
          </w:rPr>
          <w:t>de uso</w:t>
        </w:r>
      </w:hyperlink>
      <w:r>
        <w:rPr>
          <w:color w:val="0462C1"/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sección de declaración de información de copyright, uso legítimo y uso de los objetos digitales en UFDC.</w:t>
      </w:r>
    </w:p>
    <w:p w14:paraId="41E76603" w14:textId="77777777" w:rsidR="003C7664" w:rsidRDefault="003C7664">
      <w:pPr>
        <w:pStyle w:val="BodyText"/>
      </w:pPr>
    </w:p>
    <w:p w14:paraId="41E76604" w14:textId="77777777" w:rsidR="003C7664" w:rsidRDefault="003C7664">
      <w:pPr>
        <w:pStyle w:val="BodyText"/>
        <w:spacing w:before="53"/>
      </w:pPr>
    </w:p>
    <w:p w14:paraId="41E76605" w14:textId="77777777" w:rsidR="003C7664" w:rsidRDefault="00A57A11">
      <w:pPr>
        <w:pStyle w:val="Heading1"/>
      </w:pPr>
      <w:r>
        <w:t>Referencia</w:t>
      </w:r>
      <w:r>
        <w:rPr>
          <w:spacing w:val="-8"/>
        </w:rPr>
        <w:t xml:space="preserve"> </w:t>
      </w:r>
      <w:r>
        <w:rPr>
          <w:spacing w:val="-2"/>
        </w:rPr>
        <w:t>Bibliográfica</w:t>
      </w:r>
    </w:p>
    <w:p w14:paraId="41E76606" w14:textId="77777777" w:rsidR="003C7664" w:rsidRDefault="003C7664">
      <w:pPr>
        <w:pStyle w:val="BodyText"/>
        <w:spacing w:before="3"/>
        <w:rPr>
          <w:b/>
          <w:sz w:val="27"/>
        </w:rPr>
      </w:pPr>
    </w:p>
    <w:p w14:paraId="41E76607" w14:textId="77777777" w:rsidR="003C7664" w:rsidRDefault="00A57A11">
      <w:pPr>
        <w:pStyle w:val="BodyText"/>
        <w:spacing w:before="1" w:line="259" w:lineRule="auto"/>
        <w:ind w:left="100"/>
      </w:pPr>
      <w:r>
        <w:t>[Identificación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objeto], Álbum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recortes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historia</w:t>
      </w:r>
      <w:r>
        <w:rPr>
          <w:spacing w:val="-4"/>
        </w:rPr>
        <w:t xml:space="preserve"> </w:t>
      </w:r>
      <w:r>
        <w:t>gráfica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Marítima</w:t>
      </w:r>
      <w:r>
        <w:rPr>
          <w:spacing w:val="-2"/>
        </w:rPr>
        <w:t xml:space="preserve"> </w:t>
      </w:r>
      <w:r>
        <w:t>Parreño,</w:t>
      </w:r>
      <w:r>
        <w:rPr>
          <w:spacing w:val="-4"/>
        </w:rPr>
        <w:t xml:space="preserve"> </w:t>
      </w:r>
      <w:r>
        <w:t>Colecciones</w:t>
      </w:r>
      <w:r>
        <w:rPr>
          <w:spacing w:val="-4"/>
        </w:rPr>
        <w:t xml:space="preserve"> </w:t>
      </w:r>
      <w:r>
        <w:t>Especiales</w:t>
      </w:r>
      <w:r>
        <w:rPr>
          <w:spacing w:val="-1"/>
        </w:rPr>
        <w:t xml:space="preserve"> </w:t>
      </w:r>
      <w:r>
        <w:t>y Estudios de Área, Biblioteca Smathers</w:t>
      </w:r>
      <w:r>
        <w:t>, Universidad de Florida, Gainesville, Florida.</w:t>
      </w:r>
    </w:p>
    <w:p w14:paraId="41E76608" w14:textId="77777777" w:rsidR="003C7664" w:rsidRDefault="00A57A11">
      <w:pPr>
        <w:pStyle w:val="BodyText"/>
        <w:spacing w:before="9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1E76617" wp14:editId="41E76618">
                <wp:simplePos x="0" y="0"/>
                <wp:positionH relativeFrom="page">
                  <wp:posOffset>914400</wp:posOffset>
                </wp:positionH>
                <wp:positionV relativeFrom="paragraph">
                  <wp:posOffset>223495</wp:posOffset>
                </wp:positionV>
                <wp:extent cx="5943600" cy="203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203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5943600" y="203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26528" id="Graphic 5" o:spid="_x0000_s1026" style="position:absolute;margin-left:1in;margin-top:17.6pt;width:468pt;height:1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" path="m5943600,l,,,2032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E76609" w14:textId="77777777" w:rsidR="003C7664" w:rsidRDefault="003C7664">
      <w:pPr>
        <w:pStyle w:val="BodyText"/>
        <w:spacing w:before="70"/>
        <w:rPr>
          <w:sz w:val="27"/>
        </w:rPr>
      </w:pPr>
    </w:p>
    <w:p w14:paraId="41E7660A" w14:textId="77777777" w:rsidR="003C7664" w:rsidRDefault="00A57A11">
      <w:pPr>
        <w:pStyle w:val="Heading1"/>
      </w:pPr>
      <w:r>
        <w:t>Temas</w:t>
      </w:r>
      <w:r>
        <w:rPr>
          <w:spacing w:val="-7"/>
        </w:rPr>
        <w:t xml:space="preserve"> </w:t>
      </w:r>
      <w:r>
        <w:t>Seleccionados</w:t>
      </w:r>
      <w:r>
        <w:rPr>
          <w:spacing w:val="-7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Términos</w:t>
      </w:r>
      <w:r>
        <w:rPr>
          <w:spacing w:val="-6"/>
        </w:rPr>
        <w:t xml:space="preserve"> </w:t>
      </w:r>
      <w:r>
        <w:rPr>
          <w:spacing w:val="-4"/>
        </w:rPr>
        <w:t>Clave</w:t>
      </w:r>
    </w:p>
    <w:p w14:paraId="41E7660B" w14:textId="77777777" w:rsidR="003C7664" w:rsidRDefault="00A57A11">
      <w:pPr>
        <w:pStyle w:val="BodyText"/>
        <w:spacing w:before="211" w:line="207" w:lineRule="exact"/>
        <w:ind w:left="100"/>
      </w:pPr>
      <w:r>
        <w:rPr>
          <w:spacing w:val="-2"/>
        </w:rPr>
        <w:t>Puertos.</w:t>
      </w:r>
    </w:p>
    <w:p w14:paraId="41E7660C" w14:textId="77777777" w:rsidR="003C7664" w:rsidRDefault="00A57A11">
      <w:pPr>
        <w:pStyle w:val="BodyText"/>
        <w:ind w:left="100" w:right="7602"/>
      </w:pPr>
      <w:r>
        <w:t>Transportes</w:t>
      </w:r>
      <w:r>
        <w:rPr>
          <w:spacing w:val="-13"/>
        </w:rPr>
        <w:t xml:space="preserve"> </w:t>
      </w:r>
      <w:r>
        <w:t xml:space="preserve">marítimos. </w:t>
      </w:r>
      <w:r>
        <w:rPr>
          <w:spacing w:val="-2"/>
        </w:rPr>
        <w:t>Historia.</w:t>
      </w:r>
    </w:p>
    <w:p w14:paraId="41E7660D" w14:textId="77777777" w:rsidR="003C7664" w:rsidRDefault="00A57A11">
      <w:pPr>
        <w:pStyle w:val="BodyText"/>
        <w:spacing w:line="206" w:lineRule="exact"/>
        <w:ind w:left="100"/>
      </w:pPr>
      <w:r>
        <w:rPr>
          <w:spacing w:val="-2"/>
        </w:rPr>
        <w:t>Fotografías.</w:t>
      </w:r>
    </w:p>
    <w:p w14:paraId="41E7660E" w14:textId="77777777" w:rsidR="003C7664" w:rsidRDefault="00A57A11">
      <w:pPr>
        <w:pStyle w:val="BodyText"/>
        <w:spacing w:before="1"/>
        <w:ind w:left="100"/>
      </w:pPr>
      <w:r>
        <w:t>Santiago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Cuba</w:t>
      </w:r>
      <w:r>
        <w:rPr>
          <w:spacing w:val="-5"/>
        </w:rPr>
        <w:t xml:space="preserve"> </w:t>
      </w:r>
      <w:r>
        <w:rPr>
          <w:spacing w:val="-2"/>
        </w:rPr>
        <w:t>(Cuba)</w:t>
      </w:r>
    </w:p>
    <w:sectPr w:rsidR="003C7664">
      <w:pgSz w:w="12240" w:h="15840"/>
      <w:pgMar w:top="168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64"/>
    <w:rsid w:val="001D6832"/>
    <w:rsid w:val="00323A4E"/>
    <w:rsid w:val="003C7664"/>
    <w:rsid w:val="007C0E22"/>
    <w:rsid w:val="00A57A11"/>
    <w:rsid w:val="00B023A2"/>
    <w:rsid w:val="00ED141A"/>
    <w:rsid w:val="00F9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765E7"/>
  <w15:docId w15:val="{8761CDB7-0C75-493B-BC99-470F03C9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23A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3A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68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fdc.ufl.edu/AA00008782/000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fdc.ufl.edu/AA00008782/000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findingaids.uflib.ufl.edu/repositories/2/resources/71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cms.uflib.ufl.edu/sasc/Index.aspx" TargetMode="External"/><Relationship Id="rId9" Type="http://schemas.openxmlformats.org/officeDocument/2006/relationships/hyperlink" Target="https://ufdc.ufl.edu/permissions/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Caraballo,Nelissa E</dc:creator>
  <cp:lastModifiedBy>Kapelewski, Martha</cp:lastModifiedBy>
  <cp:revision>2</cp:revision>
  <dcterms:created xsi:type="dcterms:W3CDTF">2026-04-09T13:35:00Z</dcterms:created>
  <dcterms:modified xsi:type="dcterms:W3CDTF">2026-04-09T13:35:00Z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2024-04-26T00:00:00Z</vt:filetime>
  </property>
  <property fmtid="{D5CDD505-2E9C-101B-9397-08002B2CF9AE}" pid="5" name="Producer">
    <vt:lpwstr>Microsoft® Word 2016</vt:lpwstr>
  </property>
</Properties>
</file>