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F5F0" w14:textId="77777777" w:rsidR="00D11A4D" w:rsidRDefault="00F00A54">
      <w:pPr>
        <w:pStyle w:val="Heading1"/>
        <w:spacing w:before="76"/>
        <w:ind w:left="24" w:right="14"/>
        <w:jc w:val="center"/>
      </w:pPr>
      <w:r>
        <w:t>Guía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Colección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Fotografías</w:t>
      </w:r>
      <w:r>
        <w:rPr>
          <w:spacing w:val="-9"/>
        </w:rPr>
        <w:t xml:space="preserve"> </w:t>
      </w:r>
      <w:r>
        <w:t>Estereográficas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Latinoamérica</w:t>
      </w:r>
      <w:r>
        <w:rPr>
          <w:spacing w:val="-6"/>
        </w:rPr>
        <w:t xml:space="preserve"> </w:t>
      </w:r>
      <w:r>
        <w:t>y el Caribe por William P. Angrick II</w:t>
      </w:r>
    </w:p>
    <w:p w14:paraId="31F2F5F1" w14:textId="77777777" w:rsidR="00D11A4D" w:rsidRDefault="00F00A54">
      <w:pPr>
        <w:spacing w:before="278"/>
        <w:ind w:left="2" w:right="2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creada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Rodríguez,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Richard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Phillips.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Katiana</w:t>
      </w:r>
      <w:r>
        <w:rPr>
          <w:b/>
          <w:spacing w:val="-7"/>
          <w:sz w:val="18"/>
        </w:rPr>
        <w:t xml:space="preserve"> </w:t>
      </w:r>
      <w:proofErr w:type="spellStart"/>
      <w:r>
        <w:rPr>
          <w:b/>
          <w:sz w:val="18"/>
        </w:rPr>
        <w:t>Bagué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</w:t>
      </w:r>
      <w:proofErr w:type="gramStart"/>
      <w:r>
        <w:rPr>
          <w:b/>
          <w:sz w:val="18"/>
        </w:rPr>
        <w:t>Noviembre</w:t>
      </w:r>
      <w:proofErr w:type="gramEnd"/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2017).</w:t>
      </w:r>
    </w:p>
    <w:p w14:paraId="31F2F5F2" w14:textId="77777777" w:rsidR="00D11A4D" w:rsidRDefault="00D11A4D">
      <w:pPr>
        <w:pStyle w:val="BodyText"/>
        <w:spacing w:before="73"/>
        <w:rPr>
          <w:b/>
        </w:rPr>
      </w:pPr>
    </w:p>
    <w:p w14:paraId="31F2F5F3" w14:textId="77777777" w:rsidR="00D11A4D" w:rsidRDefault="00F00A54">
      <w:pPr>
        <w:ind w:left="2" w:right="1"/>
        <w:jc w:val="center"/>
        <w:rPr>
          <w:b/>
          <w:sz w:val="18"/>
        </w:rPr>
      </w:pPr>
      <w:r>
        <w:rPr>
          <w:b/>
          <w:sz w:val="18"/>
        </w:rPr>
        <w:t>Biblioteca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Florida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9"/>
          <w:sz w:val="18"/>
        </w:rPr>
        <w:t xml:space="preserve"> </w:t>
      </w:r>
      <w:hyperlink r:id="rId4">
        <w:r>
          <w:rPr>
            <w:b/>
            <w:color w:val="006EC0"/>
            <w:sz w:val="18"/>
            <w:u w:val="single" w:color="006EC0"/>
          </w:rPr>
          <w:t>Colecciones</w:t>
        </w:r>
        <w:r>
          <w:rPr>
            <w:b/>
            <w:color w:val="006EC0"/>
            <w:spacing w:val="-9"/>
            <w:sz w:val="18"/>
            <w:u w:val="single" w:color="006EC0"/>
          </w:rPr>
          <w:t xml:space="preserve"> </w:t>
        </w:r>
        <w:r>
          <w:rPr>
            <w:b/>
            <w:color w:val="006EC0"/>
            <w:sz w:val="18"/>
            <w:u w:val="single" w:color="006EC0"/>
          </w:rPr>
          <w:t>Especiales</w:t>
        </w:r>
        <w:r>
          <w:rPr>
            <w:b/>
            <w:color w:val="006EC0"/>
            <w:spacing w:val="-5"/>
            <w:sz w:val="18"/>
            <w:u w:val="single" w:color="006EC0"/>
          </w:rPr>
          <w:t xml:space="preserve"> </w:t>
        </w:r>
        <w:r>
          <w:rPr>
            <w:b/>
            <w:color w:val="006EC0"/>
            <w:sz w:val="18"/>
            <w:u w:val="single" w:color="006EC0"/>
          </w:rPr>
          <w:t>y</w:t>
        </w:r>
        <w:r>
          <w:rPr>
            <w:b/>
            <w:color w:val="006EC0"/>
            <w:spacing w:val="-12"/>
            <w:sz w:val="18"/>
            <w:u w:val="single" w:color="006EC0"/>
          </w:rPr>
          <w:t xml:space="preserve"> </w:t>
        </w:r>
        <w:r>
          <w:rPr>
            <w:b/>
            <w:color w:val="006EC0"/>
            <w:sz w:val="18"/>
            <w:u w:val="single" w:color="006EC0"/>
          </w:rPr>
          <w:t>Estudios</w:t>
        </w:r>
        <w:r>
          <w:rPr>
            <w:b/>
            <w:color w:val="006EC0"/>
            <w:spacing w:val="-10"/>
            <w:sz w:val="18"/>
            <w:u w:val="single" w:color="006EC0"/>
          </w:rPr>
          <w:t xml:space="preserve"> </w:t>
        </w:r>
        <w:r>
          <w:rPr>
            <w:b/>
            <w:color w:val="006EC0"/>
            <w:sz w:val="18"/>
            <w:u w:val="single" w:color="006EC0"/>
          </w:rPr>
          <w:t>de</w:t>
        </w:r>
        <w:r>
          <w:rPr>
            <w:b/>
            <w:color w:val="006EC0"/>
            <w:spacing w:val="-9"/>
            <w:sz w:val="18"/>
            <w:u w:val="single" w:color="006EC0"/>
          </w:rPr>
          <w:t xml:space="preserve"> </w:t>
        </w:r>
        <w:r>
          <w:rPr>
            <w:b/>
            <w:color w:val="006EC0"/>
            <w:spacing w:val="-4"/>
            <w:sz w:val="18"/>
            <w:u w:val="single" w:color="006EC0"/>
          </w:rPr>
          <w:t>Área</w:t>
        </w:r>
      </w:hyperlink>
    </w:p>
    <w:p w14:paraId="31F2F5F4" w14:textId="77777777" w:rsidR="00D11A4D" w:rsidRDefault="00D11A4D">
      <w:pPr>
        <w:pStyle w:val="BodyText"/>
        <w:spacing w:before="1"/>
        <w:rPr>
          <w:b/>
        </w:rPr>
      </w:pPr>
    </w:p>
    <w:p w14:paraId="31F2F5F5" w14:textId="77777777" w:rsidR="00D11A4D" w:rsidRDefault="00F00A54">
      <w:pPr>
        <w:ind w:left="2"/>
        <w:jc w:val="center"/>
        <w:rPr>
          <w:b/>
          <w:sz w:val="18"/>
        </w:rPr>
      </w:pPr>
      <w:r>
        <w:rPr>
          <w:b/>
          <w:sz w:val="18"/>
        </w:rPr>
        <w:t>Octubre</w:t>
      </w:r>
      <w:r>
        <w:rPr>
          <w:b/>
          <w:spacing w:val="-4"/>
          <w:sz w:val="18"/>
        </w:rPr>
        <w:t xml:space="preserve"> 2015</w:t>
      </w:r>
    </w:p>
    <w:p w14:paraId="31F2F5F6" w14:textId="77777777" w:rsidR="00D11A4D" w:rsidRDefault="00D11A4D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6942"/>
      </w:tblGrid>
      <w:tr w:rsidR="00D11A4D" w14:paraId="31F2F5F8" w14:textId="77777777">
        <w:trPr>
          <w:trHeight w:val="335"/>
        </w:trPr>
        <w:tc>
          <w:tcPr>
            <w:tcW w:w="9234" w:type="dxa"/>
            <w:gridSpan w:val="2"/>
          </w:tcPr>
          <w:p w14:paraId="31F2F5F7" w14:textId="77777777" w:rsidR="00D11A4D" w:rsidRDefault="00F00A54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Resumen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Descriptivo</w:t>
            </w:r>
          </w:p>
        </w:tc>
      </w:tr>
      <w:tr w:rsidR="00D11A4D" w14:paraId="31F2F5FB" w14:textId="77777777">
        <w:trPr>
          <w:trHeight w:val="320"/>
        </w:trPr>
        <w:tc>
          <w:tcPr>
            <w:tcW w:w="2292" w:type="dxa"/>
          </w:tcPr>
          <w:p w14:paraId="31F2F5F9" w14:textId="77777777" w:rsidR="00D11A4D" w:rsidRDefault="00F00A54">
            <w:pPr>
              <w:pStyle w:val="TableParagraph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Creador:</w:t>
            </w:r>
          </w:p>
        </w:tc>
        <w:tc>
          <w:tcPr>
            <w:tcW w:w="6942" w:type="dxa"/>
          </w:tcPr>
          <w:p w14:paraId="31F2F5FA" w14:textId="77777777" w:rsidR="00D11A4D" w:rsidRDefault="00F00A54">
            <w:pPr>
              <w:pStyle w:val="TableParagraph"/>
              <w:spacing w:before="31"/>
              <w:ind w:left="129"/>
              <w:rPr>
                <w:sz w:val="18"/>
              </w:rPr>
            </w:pPr>
            <w:r>
              <w:rPr>
                <w:sz w:val="18"/>
              </w:rPr>
              <w:t>Angrick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William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(Coleccionista)</w:t>
            </w:r>
          </w:p>
        </w:tc>
      </w:tr>
      <w:tr w:rsidR="00D11A4D" w14:paraId="31F2F5FE" w14:textId="77777777">
        <w:trPr>
          <w:trHeight w:val="525"/>
        </w:trPr>
        <w:tc>
          <w:tcPr>
            <w:tcW w:w="2292" w:type="dxa"/>
          </w:tcPr>
          <w:p w14:paraId="31F2F5FC" w14:textId="77777777" w:rsidR="00D11A4D" w:rsidRDefault="00F00A54">
            <w:pPr>
              <w:pStyle w:val="TableParagraph"/>
              <w:spacing w:before="76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Título:</w:t>
            </w:r>
          </w:p>
        </w:tc>
        <w:tc>
          <w:tcPr>
            <w:tcW w:w="6942" w:type="dxa"/>
          </w:tcPr>
          <w:p w14:paraId="31F2F5FD" w14:textId="77777777" w:rsidR="00D11A4D" w:rsidRDefault="00F00A54">
            <w:pPr>
              <w:pStyle w:val="TableParagraph"/>
              <w:spacing w:before="80"/>
              <w:ind w:left="129"/>
              <w:rPr>
                <w:sz w:val="18"/>
              </w:rPr>
            </w:pPr>
            <w:r>
              <w:rPr>
                <w:sz w:val="18"/>
              </w:rPr>
              <w:t>Colección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Estereográficas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Latinoamérica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Caribe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William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P. Angrick II</w:t>
            </w:r>
          </w:p>
        </w:tc>
      </w:tr>
      <w:tr w:rsidR="00D11A4D" w14:paraId="31F2F601" w14:textId="77777777">
        <w:trPr>
          <w:trHeight w:val="265"/>
        </w:trPr>
        <w:tc>
          <w:tcPr>
            <w:tcW w:w="2292" w:type="dxa"/>
          </w:tcPr>
          <w:p w14:paraId="31F2F5FF" w14:textId="77777777" w:rsidR="00D11A4D" w:rsidRDefault="00F00A54">
            <w:pPr>
              <w:pStyle w:val="TableParagraph"/>
              <w:spacing w:before="23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Fechas:</w:t>
            </w:r>
          </w:p>
        </w:tc>
        <w:tc>
          <w:tcPr>
            <w:tcW w:w="6942" w:type="dxa"/>
          </w:tcPr>
          <w:p w14:paraId="31F2F600" w14:textId="77777777" w:rsidR="00D11A4D" w:rsidRDefault="00F00A54">
            <w:pPr>
              <w:pStyle w:val="TableParagraph"/>
              <w:spacing w:before="28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1860,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1890-</w:t>
            </w:r>
            <w:r>
              <w:rPr>
                <w:spacing w:val="-4"/>
                <w:sz w:val="18"/>
              </w:rPr>
              <w:t>1940</w:t>
            </w:r>
          </w:p>
        </w:tc>
      </w:tr>
      <w:tr w:rsidR="00D11A4D" w14:paraId="31F2F604" w14:textId="77777777">
        <w:trPr>
          <w:trHeight w:val="680"/>
        </w:trPr>
        <w:tc>
          <w:tcPr>
            <w:tcW w:w="2292" w:type="dxa"/>
          </w:tcPr>
          <w:p w14:paraId="31F2F602" w14:textId="77777777" w:rsidR="00D11A4D" w:rsidRDefault="00F00A54">
            <w:pPr>
              <w:pStyle w:val="TableParagraph"/>
              <w:spacing w:before="24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Abstracto:</w:t>
            </w:r>
          </w:p>
        </w:tc>
        <w:tc>
          <w:tcPr>
            <w:tcW w:w="6942" w:type="dxa"/>
          </w:tcPr>
          <w:p w14:paraId="31F2F603" w14:textId="77777777" w:rsidR="00D11A4D" w:rsidRDefault="00F00A54">
            <w:pPr>
              <w:pStyle w:val="TableParagraph"/>
              <w:spacing w:before="29"/>
              <w:ind w:left="129" w:right="61"/>
              <w:rPr>
                <w:sz w:val="18"/>
              </w:rPr>
            </w:pPr>
            <w:r>
              <w:rPr>
                <w:sz w:val="18"/>
              </w:rPr>
              <w:t>Colección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compuesta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estereoscópicas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view</w:t>
            </w:r>
            <w:proofErr w:type="spellEnd"/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master</w:t>
            </w:r>
            <w:proofErr w:type="gramEnd"/>
            <w:r>
              <w:rPr>
                <w:sz w:val="18"/>
              </w:rPr>
              <w:t xml:space="preserve"> que muestran escenas y vistas tomadas en varios países de Sudamérica, Cuba, Jamaica y Florida.</w:t>
            </w:r>
          </w:p>
        </w:tc>
      </w:tr>
      <w:tr w:rsidR="00D11A4D" w14:paraId="31F2F607" w14:textId="77777777">
        <w:trPr>
          <w:trHeight w:val="266"/>
        </w:trPr>
        <w:tc>
          <w:tcPr>
            <w:tcW w:w="2292" w:type="dxa"/>
          </w:tcPr>
          <w:p w14:paraId="31F2F605" w14:textId="77777777" w:rsidR="00D11A4D" w:rsidRDefault="00F00A54">
            <w:pPr>
              <w:pStyle w:val="TableParagraph"/>
              <w:spacing w:before="25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Física:</w:t>
            </w:r>
          </w:p>
        </w:tc>
        <w:tc>
          <w:tcPr>
            <w:tcW w:w="6942" w:type="dxa"/>
          </w:tcPr>
          <w:p w14:paraId="31F2F606" w14:textId="77777777" w:rsidR="00D11A4D" w:rsidRDefault="00F00A54">
            <w:pPr>
              <w:pStyle w:val="TableParagraph"/>
              <w:spacing w:before="30"/>
              <w:ind w:left="129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fotografías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estereoscópicas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view</w:t>
            </w:r>
            <w:proofErr w:type="spellEnd"/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master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</w:tr>
      <w:tr w:rsidR="00D11A4D" w14:paraId="31F2F60A" w14:textId="77777777">
        <w:trPr>
          <w:trHeight w:val="266"/>
        </w:trPr>
        <w:tc>
          <w:tcPr>
            <w:tcW w:w="2292" w:type="dxa"/>
          </w:tcPr>
          <w:p w14:paraId="31F2F608" w14:textId="77777777" w:rsidR="00D11A4D" w:rsidRDefault="00F00A54">
            <w:pPr>
              <w:pStyle w:val="TableParagraph"/>
              <w:spacing w:before="23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Identificación:</w:t>
            </w:r>
          </w:p>
        </w:tc>
        <w:tc>
          <w:tcPr>
            <w:tcW w:w="6942" w:type="dxa"/>
          </w:tcPr>
          <w:p w14:paraId="31F2F609" w14:textId="77777777" w:rsidR="00D11A4D" w:rsidRDefault="00F00A54">
            <w:pPr>
              <w:pStyle w:val="TableParagraph"/>
              <w:spacing w:before="28"/>
              <w:ind w:left="129"/>
              <w:rPr>
                <w:sz w:val="18"/>
              </w:rPr>
            </w:pPr>
            <w:r>
              <w:rPr>
                <w:sz w:val="18"/>
              </w:rPr>
              <w:t>MSS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0342</w:t>
            </w:r>
          </w:p>
        </w:tc>
      </w:tr>
      <w:tr w:rsidR="00D11A4D" w14:paraId="31F2F60D" w14:textId="77777777">
        <w:trPr>
          <w:trHeight w:val="267"/>
        </w:trPr>
        <w:tc>
          <w:tcPr>
            <w:tcW w:w="2292" w:type="dxa"/>
          </w:tcPr>
          <w:p w14:paraId="31F2F60B" w14:textId="77777777" w:rsidR="00D11A4D" w:rsidRDefault="00F00A54">
            <w:pPr>
              <w:pStyle w:val="TableParagraph"/>
              <w:spacing w:before="25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Idiomas:</w:t>
            </w:r>
          </w:p>
        </w:tc>
        <w:tc>
          <w:tcPr>
            <w:tcW w:w="6942" w:type="dxa"/>
          </w:tcPr>
          <w:p w14:paraId="31F2F60C" w14:textId="77777777" w:rsidR="00D11A4D" w:rsidRDefault="00F00A54">
            <w:pPr>
              <w:pStyle w:val="TableParagraph"/>
              <w:spacing w:before="30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Inglés</w:t>
            </w:r>
          </w:p>
        </w:tc>
      </w:tr>
      <w:tr w:rsidR="00D11A4D" w14:paraId="31F2F610" w14:textId="77777777">
        <w:trPr>
          <w:trHeight w:val="470"/>
        </w:trPr>
        <w:tc>
          <w:tcPr>
            <w:tcW w:w="2292" w:type="dxa"/>
          </w:tcPr>
          <w:p w14:paraId="31F2F60E" w14:textId="77777777" w:rsidR="00D11A4D" w:rsidRDefault="00F00A54">
            <w:pPr>
              <w:pStyle w:val="TableParagraph"/>
              <w:spacing w:before="24"/>
              <w:ind w:left="5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Atención:</w:t>
            </w:r>
          </w:p>
        </w:tc>
        <w:tc>
          <w:tcPr>
            <w:tcW w:w="6942" w:type="dxa"/>
          </w:tcPr>
          <w:p w14:paraId="10AC88BB" w14:textId="77777777" w:rsidR="00D11A4D" w:rsidRDefault="00F00A54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 xml:space="preserve">Esta guía está disponible en inglés en </w:t>
            </w:r>
          </w:p>
          <w:p w14:paraId="72BB46EC" w14:textId="33D17B38" w:rsidR="00C703D8" w:rsidRPr="00C703D8" w:rsidRDefault="00C703D8" w:rsidP="00C703D8">
            <w:pPr>
              <w:pStyle w:val="TableParagraph"/>
              <w:ind w:left="129"/>
              <w:rPr>
                <w:b/>
                <w:bCs/>
                <w:sz w:val="18"/>
                <w:lang w:val="en-US"/>
              </w:rPr>
            </w:pPr>
            <w:hyperlink r:id="rId5" w:history="1">
              <w:r w:rsidRPr="00C703D8">
                <w:rPr>
                  <w:rStyle w:val="Hyperlink"/>
                  <w:b/>
                  <w:bCs/>
                  <w:sz w:val="18"/>
                  <w:lang w:val="en-US"/>
                </w:rPr>
                <w:t>William P. Angrick II Collection of Latin American and Caribbean Stereographs</w:t>
              </w:r>
            </w:hyperlink>
          </w:p>
          <w:p w14:paraId="31F2F60F" w14:textId="424C6EA8" w:rsidR="00C703D8" w:rsidRDefault="00C703D8">
            <w:pPr>
              <w:pStyle w:val="TableParagraph"/>
              <w:ind w:left="129"/>
              <w:rPr>
                <w:sz w:val="18"/>
              </w:rPr>
            </w:pPr>
          </w:p>
        </w:tc>
      </w:tr>
      <w:tr w:rsidR="00D11A4D" w14:paraId="31F2F615" w14:textId="77777777">
        <w:trPr>
          <w:trHeight w:val="648"/>
        </w:trPr>
        <w:tc>
          <w:tcPr>
            <w:tcW w:w="2292" w:type="dxa"/>
          </w:tcPr>
          <w:p w14:paraId="31F2F611" w14:textId="77777777" w:rsidR="00D11A4D" w:rsidRDefault="00D11A4D">
            <w:pPr>
              <w:pStyle w:val="TableParagraph"/>
              <w:spacing w:before="7"/>
              <w:ind w:left="0"/>
              <w:rPr>
                <w:b/>
                <w:sz w:val="2"/>
              </w:rPr>
            </w:pPr>
          </w:p>
          <w:p w14:paraId="31F2F612" w14:textId="77777777" w:rsidR="00D11A4D" w:rsidRDefault="00F00A54">
            <w:pPr>
              <w:pStyle w:val="TableParagraph"/>
              <w:spacing w:before="0"/>
              <w:ind w:left="5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F2F6AE" wp14:editId="31F2F6AF">
                  <wp:extent cx="952500" cy="152400"/>
                  <wp:effectExtent l="0" t="0" r="0" b="0"/>
                  <wp:docPr id="1" name="Image 1" descr="En Líne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En Líne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2" w:type="dxa"/>
          </w:tcPr>
          <w:p w14:paraId="31F2F613" w14:textId="77777777" w:rsidR="00D11A4D" w:rsidRDefault="00F00A54">
            <w:pPr>
              <w:pStyle w:val="TableParagraph"/>
              <w:spacing w:before="32" w:line="237" w:lineRule="auto"/>
              <w:ind w:left="129" w:right="61"/>
              <w:rPr>
                <w:sz w:val="18"/>
              </w:rPr>
            </w:pPr>
            <w:r>
              <w:rPr>
                <w:sz w:val="18"/>
              </w:rPr>
              <w:t>Artículos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colección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digitalizado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están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disponibles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línea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como parte de las </w:t>
            </w:r>
            <w:hyperlink r:id="rId7">
              <w:r>
                <w:rPr>
                  <w:color w:val="006EC0"/>
                  <w:sz w:val="18"/>
                  <w:u w:val="single" w:color="006EC0"/>
                </w:rPr>
                <w:t>Colecciones Digitales de la Universidad de la Florida</w:t>
              </w:r>
              <w:r>
                <w:rPr>
                  <w:sz w:val="18"/>
                </w:rPr>
                <w:t>.</w:t>
              </w:r>
            </w:hyperlink>
            <w:r>
              <w:rPr>
                <w:sz w:val="18"/>
              </w:rPr>
              <w:t xml:space="preserve"> Para más</w:t>
            </w:r>
          </w:p>
          <w:p w14:paraId="31F2F614" w14:textId="77777777" w:rsidR="00D11A4D" w:rsidRDefault="00F00A54">
            <w:pPr>
              <w:pStyle w:val="TableParagraph"/>
              <w:spacing w:before="0" w:line="186" w:lineRule="exact"/>
              <w:ind w:left="129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favor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hyperlink w:anchor="_bookmark0" w:history="1">
              <w:r>
                <w:rPr>
                  <w:color w:val="006EC0"/>
                  <w:sz w:val="18"/>
                </w:rPr>
                <w:t>sección</w:t>
              </w:r>
            </w:hyperlink>
            <w:r>
              <w:rPr>
                <w:color w:val="006EC0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siguiente.</w:t>
            </w:r>
          </w:p>
        </w:tc>
      </w:tr>
    </w:tbl>
    <w:p w14:paraId="31F2F616" w14:textId="77777777" w:rsidR="00D11A4D" w:rsidRDefault="00D11A4D">
      <w:pPr>
        <w:pStyle w:val="BodyText"/>
        <w:spacing w:before="303"/>
        <w:rPr>
          <w:b/>
          <w:sz w:val="27"/>
        </w:rPr>
      </w:pPr>
    </w:p>
    <w:p w14:paraId="31F2F617" w14:textId="77777777" w:rsidR="00D11A4D" w:rsidRDefault="00F00A54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1F2F6B0" wp14:editId="31F2F6B1">
                <wp:simplePos x="0" y="0"/>
                <wp:positionH relativeFrom="page">
                  <wp:posOffset>914400</wp:posOffset>
                </wp:positionH>
                <wp:positionV relativeFrom="paragraph">
                  <wp:posOffset>-228830</wp:posOffset>
                </wp:positionV>
                <wp:extent cx="5943600" cy="196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C9FC1" id="Graphic 2" o:spid="_x0000_s1026" style="position:absolute;margin-left:1in;margin-top:-18pt;width:468pt;height: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HftjBrdAAAADAEAAA8AAAAAAAAAAAAAAAAAdgQAAGRycy9kb3ducmV2LnhtbFBL&#10;BQYAAAAABAAEAPMAAACABQAAAAA=&#10;" path="m5943600,l,,,19685r5943600,l5943600,xe" fillcolor="black" stroked="f">
                <v:path arrowok="t"/>
                <w10:wrap anchorx="page"/>
              </v:shape>
            </w:pict>
          </mc:Fallback>
        </mc:AlternateContent>
      </w:r>
      <w:r>
        <w:t>Notas</w:t>
      </w:r>
      <w:r>
        <w:rPr>
          <w:spacing w:val="-16"/>
        </w:rPr>
        <w:t xml:space="preserve"> </w:t>
      </w:r>
      <w:r>
        <w:t>Biográficas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Históricas</w:t>
      </w:r>
    </w:p>
    <w:p w14:paraId="31F2F618" w14:textId="77777777" w:rsidR="00D11A4D" w:rsidRDefault="00F00A54">
      <w:pPr>
        <w:pStyle w:val="BodyText"/>
        <w:spacing w:before="282"/>
        <w:ind w:right="34"/>
      </w:pPr>
      <w:r>
        <w:t>William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Angrick II</w:t>
      </w:r>
      <w:r>
        <w:rPr>
          <w:spacing w:val="-1"/>
        </w:rPr>
        <w:t xml:space="preserve"> </w:t>
      </w:r>
      <w:r>
        <w:t>(1945-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nació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Canal</w:t>
      </w:r>
      <w:r>
        <w:rPr>
          <w:spacing w:val="-1"/>
        </w:rPr>
        <w:t xml:space="preserve"> </w:t>
      </w:r>
      <w:r>
        <w:t>de Panamá.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William P.</w:t>
      </w:r>
      <w:r>
        <w:rPr>
          <w:spacing w:val="-2"/>
        </w:rPr>
        <w:t xml:space="preserve"> </w:t>
      </w:r>
      <w:r>
        <w:t>Angrick fue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Army Corps of </w:t>
      </w:r>
      <w:proofErr w:type="spellStart"/>
      <w:r>
        <w:t>Engineers</w:t>
      </w:r>
      <w:proofErr w:type="spellEnd"/>
      <w:r>
        <w:t xml:space="preserve"> (Cuerpo de Ingenieros del Ejército) durante la Segunda Guerra Mundial y su madre Barbara G. Angrick</w:t>
      </w:r>
      <w:r>
        <w:rPr>
          <w:spacing w:val="-4"/>
        </w:rPr>
        <w:t xml:space="preserve"> </w:t>
      </w:r>
      <w:r>
        <w:t>trabajó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Marina</w:t>
      </w:r>
      <w:r>
        <w:rPr>
          <w:spacing w:val="-7"/>
        </w:rPr>
        <w:t xml:space="preserve"> </w:t>
      </w:r>
      <w:r>
        <w:t>Estadounidense.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juventud</w:t>
      </w:r>
      <w:r>
        <w:rPr>
          <w:spacing w:val="-3"/>
        </w:rPr>
        <w:t xml:space="preserve"> </w:t>
      </w:r>
      <w:r>
        <w:t>Angrick</w:t>
      </w:r>
      <w:r>
        <w:rPr>
          <w:spacing w:val="-10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coleccionado</w:t>
      </w:r>
      <w:r>
        <w:rPr>
          <w:spacing w:val="-6"/>
        </w:rPr>
        <w:t xml:space="preserve"> </w:t>
      </w:r>
      <w:r>
        <w:t xml:space="preserve">artefactos y documentos históricos sobre el Canal de Panamá. Debido a su conexión con el Canal de Panamá tiene gran interés en Latinoamérica. Angrick y su hermana Barbara Genualdi han decidido donar los documentos de sus padres, fotografías y </w:t>
      </w:r>
      <w:proofErr w:type="spellStart"/>
      <w:r>
        <w:t>memorabilia</w:t>
      </w:r>
      <w:proofErr w:type="spellEnd"/>
      <w:r>
        <w:t xml:space="preserve"> relacionada al </w:t>
      </w:r>
      <w:proofErr w:type="gramStart"/>
      <w:r>
        <w:t>Canal</w:t>
      </w:r>
      <w:proofErr w:type="gramEnd"/>
      <w:r>
        <w:t xml:space="preserve"> así como su colec</w:t>
      </w:r>
      <w:r>
        <w:t xml:space="preserve">ción privada a la </w:t>
      </w:r>
      <w:proofErr w:type="spellStart"/>
      <w:r>
        <w:t>Bibioteca</w:t>
      </w:r>
      <w:proofErr w:type="spellEnd"/>
      <w:r>
        <w:t xml:space="preserve"> George A. </w:t>
      </w:r>
      <w:r>
        <w:rPr>
          <w:spacing w:val="-2"/>
        </w:rPr>
        <w:t>Smathers.</w:t>
      </w:r>
    </w:p>
    <w:p w14:paraId="31F2F619" w14:textId="77777777" w:rsidR="00D11A4D" w:rsidRDefault="00D11A4D">
      <w:pPr>
        <w:pStyle w:val="BodyText"/>
        <w:spacing w:before="72"/>
      </w:pPr>
    </w:p>
    <w:p w14:paraId="31F2F61A" w14:textId="77777777" w:rsidR="00D11A4D" w:rsidRDefault="00F00A54">
      <w:pPr>
        <w:pStyle w:val="BodyText"/>
        <w:spacing w:before="1"/>
        <w:ind w:right="1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F2F6B2" wp14:editId="31F2F6B3">
                <wp:simplePos x="0" y="0"/>
                <wp:positionH relativeFrom="page">
                  <wp:posOffset>914400</wp:posOffset>
                </wp:positionH>
                <wp:positionV relativeFrom="paragraph">
                  <wp:posOffset>648529</wp:posOffset>
                </wp:positionV>
                <wp:extent cx="5943600" cy="203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18"/>
                              </a:lnTo>
                              <a:lnTo>
                                <a:pt x="5943600" y="2031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F0585" id="Graphic 3" o:spid="_x0000_s1026" style="position:absolute;margin-left:1in;margin-top:51.05pt;width:468pt;height:1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" path="m5943600,l,,,20318r5943600,l5943600,xe" fillcolor="black" stroked="f">
                <v:path arrowok="t"/>
                <w10:wrap anchorx="page"/>
              </v:shape>
            </w:pict>
          </mc:Fallback>
        </mc:AlternateContent>
      </w:r>
      <w:r>
        <w:t>Las</w:t>
      </w:r>
      <w:r>
        <w:rPr>
          <w:spacing w:val="-4"/>
        </w:rPr>
        <w:t xml:space="preserve"> </w:t>
      </w:r>
      <w:r>
        <w:t>fotografías</w:t>
      </w:r>
      <w:r>
        <w:rPr>
          <w:spacing w:val="-4"/>
        </w:rPr>
        <w:t xml:space="preserve"> </w:t>
      </w:r>
      <w:r>
        <w:t>estereoscópicas,</w:t>
      </w:r>
      <w:r>
        <w:rPr>
          <w:spacing w:val="-3"/>
        </w:rPr>
        <w:t xml:space="preserve"> </w:t>
      </w:r>
      <w:proofErr w:type="gramStart"/>
      <w:r>
        <w:t>consistían</w:t>
      </w:r>
      <w:r>
        <w:rPr>
          <w:spacing w:val="-7"/>
        </w:rPr>
        <w:t xml:space="preserve"> </w:t>
      </w:r>
      <w:r>
        <w:t>de</w:t>
      </w:r>
      <w:proofErr w:type="gramEnd"/>
      <w:r>
        <w:rPr>
          <w:spacing w:val="-7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imágenes</w:t>
      </w:r>
      <w:r>
        <w:rPr>
          <w:spacing w:val="-8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idénticas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producían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efecto</w:t>
      </w:r>
      <w:r>
        <w:rPr>
          <w:spacing w:val="-6"/>
        </w:rPr>
        <w:t xml:space="preserve"> </w:t>
      </w:r>
      <w:r>
        <w:t>tridimensional. Fueron producidas por primera vez durante la década de 1850 y fueron una forma de entretenimiento hasta la década de 1920. Las fotografías estereoscópicas también tuvieron un elemento educativo, ya que mostraban imágenes de eventos importantes de diferentes lugares y pueblos.</w:t>
      </w:r>
    </w:p>
    <w:p w14:paraId="31F2F61B" w14:textId="77777777" w:rsidR="00D11A4D" w:rsidRDefault="00D11A4D">
      <w:pPr>
        <w:pStyle w:val="BodyText"/>
      </w:pPr>
    </w:p>
    <w:p w14:paraId="31F2F61C" w14:textId="77777777" w:rsidR="00D11A4D" w:rsidRDefault="00D11A4D">
      <w:pPr>
        <w:pStyle w:val="BodyText"/>
        <w:spacing w:before="140"/>
      </w:pPr>
    </w:p>
    <w:p w14:paraId="31F2F61D" w14:textId="77777777" w:rsidR="00D11A4D" w:rsidRDefault="00F00A54">
      <w:pPr>
        <w:pStyle w:val="Heading1"/>
      </w:pPr>
      <w:r>
        <w:t>Importancia</w:t>
      </w:r>
      <w:r>
        <w:rPr>
          <w:spacing w:val="-18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rPr>
          <w:spacing w:val="-2"/>
        </w:rPr>
        <w:t>Contenido</w:t>
      </w:r>
    </w:p>
    <w:p w14:paraId="31F2F61E" w14:textId="77777777" w:rsidR="00D11A4D" w:rsidRDefault="00F00A54">
      <w:pPr>
        <w:pStyle w:val="BodyText"/>
        <w:spacing w:before="283"/>
        <w:ind w:right="65"/>
      </w:pPr>
      <w:r>
        <w:t xml:space="preserve">La Colección de William P. Angrick II </w:t>
      </w:r>
      <w:proofErr w:type="gramStart"/>
      <w:r>
        <w:t>consiste de</w:t>
      </w:r>
      <w:proofErr w:type="gramEnd"/>
      <w:r>
        <w:t xml:space="preserve"> 25 fotografías estereoscópicas y 3 discos de </w:t>
      </w:r>
      <w:proofErr w:type="spellStart"/>
      <w:r>
        <w:t>view</w:t>
      </w:r>
      <w:proofErr w:type="spellEnd"/>
      <w:r>
        <w:t>-</w:t>
      </w:r>
      <w:proofErr w:type="gramStart"/>
      <w:r>
        <w:t>master</w:t>
      </w:r>
      <w:proofErr w:type="gramEnd"/>
      <w:r>
        <w:t xml:space="preserve"> que muestran</w:t>
      </w:r>
      <w:r>
        <w:rPr>
          <w:spacing w:val="-8"/>
        </w:rPr>
        <w:t xml:space="preserve"> </w:t>
      </w:r>
      <w:r>
        <w:t>escenas</w:t>
      </w:r>
      <w:r>
        <w:rPr>
          <w:spacing w:val="-4"/>
        </w:rPr>
        <w:t xml:space="preserve"> </w:t>
      </w:r>
      <w:r>
        <w:t>tomadas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varios</w:t>
      </w:r>
      <w:r>
        <w:rPr>
          <w:spacing w:val="-7"/>
        </w:rPr>
        <w:t xml:space="preserve"> </w:t>
      </w:r>
      <w:r>
        <w:t>países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América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Sur,</w:t>
      </w:r>
      <w:r>
        <w:rPr>
          <w:spacing w:val="-5"/>
        </w:rPr>
        <w:t xml:space="preserve"> </w:t>
      </w:r>
      <w:r>
        <w:t>Cuba,</w:t>
      </w:r>
      <w:r>
        <w:rPr>
          <w:spacing w:val="-6"/>
        </w:rPr>
        <w:t xml:space="preserve"> </w:t>
      </w:r>
      <w:r>
        <w:t>Jamaica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Florida.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fotografías,</w:t>
      </w:r>
      <w:r>
        <w:rPr>
          <w:spacing w:val="-6"/>
        </w:rPr>
        <w:t xml:space="preserve"> </w:t>
      </w:r>
      <w:r>
        <w:t>cinco de ellas</w:t>
      </w:r>
      <w:r>
        <w:rPr>
          <w:spacing w:val="-2"/>
        </w:rPr>
        <w:t xml:space="preserve"> </w:t>
      </w:r>
      <w:r>
        <w:t>fueron tomadas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 1860</w:t>
      </w:r>
      <w:r>
        <w:rPr>
          <w:spacing w:val="-2"/>
        </w:rPr>
        <w:t xml:space="preserve"> </w:t>
      </w:r>
      <w:r>
        <w:t>y muestran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 de los esclavos en una plantación de Cuba.</w:t>
      </w:r>
      <w:r>
        <w:rPr>
          <w:spacing w:val="-2"/>
        </w:rPr>
        <w:t xml:space="preserve"> </w:t>
      </w:r>
      <w:r>
        <w:t xml:space="preserve">Las demás fotografías se estiman que fueron tomadas entre los años 1890 a 1919. La colección cuenta con material estereoscópico publicado por tres compañías: Keystone View Co., E. Anthony y la Universal </w:t>
      </w:r>
      <w:proofErr w:type="spellStart"/>
      <w:r>
        <w:t>Photo</w:t>
      </w:r>
      <w:proofErr w:type="spellEnd"/>
      <w:r>
        <w:t xml:space="preserve"> Art Company. Los</w:t>
      </w:r>
      <w:r>
        <w:t xml:space="preserve"> países de América del Sur</w:t>
      </w:r>
      <w:r>
        <w:rPr>
          <w:spacing w:val="-1"/>
        </w:rPr>
        <w:t xml:space="preserve"> </w:t>
      </w:r>
      <w:r>
        <w:t xml:space="preserve">que se encuentran en la colección son los siguientes: Colombia, Ecuador, Chile, Bolivia y Uruguay. La colección también incluye Jamaica y a los indios </w:t>
      </w:r>
      <w:proofErr w:type="spellStart"/>
      <w:r>
        <w:t>Seminoles</w:t>
      </w:r>
      <w:proofErr w:type="spellEnd"/>
      <w:r>
        <w:t xml:space="preserve"> del estado de la Florida.</w:t>
      </w:r>
    </w:p>
    <w:p w14:paraId="31F2F61F" w14:textId="77777777" w:rsidR="00D11A4D" w:rsidRDefault="00D11A4D">
      <w:pPr>
        <w:pStyle w:val="BodyText"/>
        <w:sectPr w:rsidR="00D11A4D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31F2F620" w14:textId="77777777" w:rsidR="00D11A4D" w:rsidRDefault="00F00A54">
      <w:pPr>
        <w:pStyle w:val="BodyText"/>
        <w:spacing w:before="7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31F2F6B4" wp14:editId="31F2F6B5">
                <wp:simplePos x="0" y="0"/>
                <wp:positionH relativeFrom="page">
                  <wp:posOffset>914400</wp:posOffset>
                </wp:positionH>
                <wp:positionV relativeFrom="paragraph">
                  <wp:posOffset>436246</wp:posOffset>
                </wp:positionV>
                <wp:extent cx="5943600" cy="1968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3"/>
                              </a:lnTo>
                              <a:lnTo>
                                <a:pt x="5943600" y="196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B9EBB" id="Graphic 4" o:spid="_x0000_s1026" style="position:absolute;margin-left:1in;margin-top:34.35pt;width:468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MPHwIAAMEEAAAOAAAAZHJzL2Uyb0RvYy54bWysVMFu2zAMvQ/YPwi6L07aNW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Xy+XC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" path="m5943600,l,,,19683r5943600,l5943600,xe" fillcolor="black" stroked="f">
                <v:path arrowok="t"/>
                <w10:wrap anchorx="page"/>
              </v:shape>
            </w:pict>
          </mc:Fallback>
        </mc:AlternateContent>
      </w:r>
      <w:r>
        <w:t>Es de especial interés que la esclavitud en Cuba no fue abolida hasta 1886, tiempo después de la invención de la fotografía.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razón,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imágenes</w:t>
      </w:r>
      <w:r>
        <w:rPr>
          <w:spacing w:val="-7"/>
        </w:rPr>
        <w:t xml:space="preserve"> </w:t>
      </w:r>
      <w:r>
        <w:t>listadas</w:t>
      </w:r>
      <w:r>
        <w:rPr>
          <w:spacing w:val="-5"/>
        </w:rPr>
        <w:t xml:space="preserve"> </w:t>
      </w:r>
      <w:r>
        <w:t>abajo</w:t>
      </w:r>
      <w:r>
        <w:rPr>
          <w:spacing w:val="-3"/>
        </w:rPr>
        <w:t xml:space="preserve"> </w:t>
      </w:r>
      <w:r>
        <w:t>proveen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mirada</w:t>
      </w:r>
      <w:r>
        <w:rPr>
          <w:spacing w:val="-6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esclavitud.</w:t>
      </w:r>
    </w:p>
    <w:p w14:paraId="31F2F621" w14:textId="77777777" w:rsidR="00D11A4D" w:rsidRDefault="00D11A4D">
      <w:pPr>
        <w:pStyle w:val="BodyText"/>
      </w:pPr>
    </w:p>
    <w:p w14:paraId="31F2F622" w14:textId="77777777" w:rsidR="00D11A4D" w:rsidRDefault="00D11A4D">
      <w:pPr>
        <w:pStyle w:val="BodyText"/>
        <w:spacing w:before="139"/>
      </w:pPr>
    </w:p>
    <w:p w14:paraId="31F2F623" w14:textId="77777777" w:rsidR="00D11A4D" w:rsidRDefault="00F00A54">
      <w:pPr>
        <w:pStyle w:val="Heading1"/>
      </w:pPr>
      <w:r>
        <w:rPr>
          <w:spacing w:val="-2"/>
        </w:rPr>
        <w:t>Arreglo</w:t>
      </w:r>
    </w:p>
    <w:p w14:paraId="31F2F624" w14:textId="77777777" w:rsidR="00D11A4D" w:rsidRDefault="00F00A54">
      <w:pPr>
        <w:pStyle w:val="BodyText"/>
        <w:spacing w:before="283"/>
      </w:pPr>
      <w:r>
        <w:t>Los</w:t>
      </w:r>
      <w:r>
        <w:rPr>
          <w:spacing w:val="-13"/>
        </w:rPr>
        <w:t xml:space="preserve"> </w:t>
      </w:r>
      <w:r>
        <w:t>objetos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colección</w:t>
      </w:r>
      <w:r>
        <w:rPr>
          <w:spacing w:val="-12"/>
        </w:rPr>
        <w:t xml:space="preserve"> </w:t>
      </w:r>
      <w:r>
        <w:t>están</w:t>
      </w:r>
      <w:r>
        <w:rPr>
          <w:spacing w:val="-10"/>
        </w:rPr>
        <w:t xml:space="preserve"> </w:t>
      </w:r>
      <w:r>
        <w:t>organizados</w:t>
      </w:r>
      <w:r>
        <w:rPr>
          <w:spacing w:val="-7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orden</w:t>
      </w:r>
      <w:r>
        <w:rPr>
          <w:spacing w:val="-11"/>
        </w:rPr>
        <w:t xml:space="preserve"> </w:t>
      </w:r>
      <w:r>
        <w:t>alfabético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rPr>
          <w:spacing w:val="-2"/>
        </w:rPr>
        <w:t>país/región.</w:t>
      </w:r>
    </w:p>
    <w:p w14:paraId="31F2F625" w14:textId="77777777" w:rsidR="00D11A4D" w:rsidRDefault="00D11A4D">
      <w:pPr>
        <w:pStyle w:val="BodyText"/>
      </w:pPr>
    </w:p>
    <w:p w14:paraId="31F2F626" w14:textId="77777777" w:rsidR="00D11A4D" w:rsidRDefault="00D11A4D">
      <w:pPr>
        <w:pStyle w:val="BodyText"/>
      </w:pPr>
    </w:p>
    <w:p w14:paraId="31F2F627" w14:textId="77777777" w:rsidR="00D11A4D" w:rsidRDefault="00D11A4D">
      <w:pPr>
        <w:pStyle w:val="BodyText"/>
      </w:pPr>
    </w:p>
    <w:p w14:paraId="31F2F628" w14:textId="77777777" w:rsidR="00D11A4D" w:rsidRDefault="00D11A4D">
      <w:pPr>
        <w:pStyle w:val="BodyText"/>
        <w:spacing w:before="35"/>
      </w:pPr>
    </w:p>
    <w:p w14:paraId="31F2F629" w14:textId="77777777" w:rsidR="00D11A4D" w:rsidRDefault="00F00A54">
      <w:pPr>
        <w:pStyle w:val="Heading1"/>
        <w:ind w:right="481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F2F6B6" wp14:editId="31F2F6B7">
                <wp:simplePos x="0" y="0"/>
                <wp:positionH relativeFrom="page">
                  <wp:posOffset>914400</wp:posOffset>
                </wp:positionH>
                <wp:positionV relativeFrom="paragraph">
                  <wp:posOffset>-245944</wp:posOffset>
                </wp:positionV>
                <wp:extent cx="5943600" cy="19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3"/>
                              </a:lnTo>
                              <a:lnTo>
                                <a:pt x="5943600" y="19683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83E26" id="Graphic 5" o:spid="_x0000_s1026" style="position:absolute;margin-left:1in;margin-top:-19.35pt;width:468pt;height:1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" path="m5943600,l,,,19683r5943600,l5943600,xe" fillcolor="black" stroked="f">
                <v:path arrowok="t"/>
                <w10:wrap anchorx="page"/>
              </v:shape>
            </w:pict>
          </mc:Fallback>
        </mc:AlternateContent>
      </w:r>
      <w:r>
        <w:t>Restricciones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Acceso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 xml:space="preserve">Uso </w:t>
      </w:r>
      <w:r>
        <w:rPr>
          <w:spacing w:val="-2"/>
        </w:rPr>
        <w:t>Acceso</w:t>
      </w:r>
    </w:p>
    <w:p w14:paraId="31F2F62A" w14:textId="77777777" w:rsidR="00D11A4D" w:rsidRDefault="00D11A4D">
      <w:pPr>
        <w:pStyle w:val="BodyText"/>
        <w:spacing w:before="181"/>
        <w:rPr>
          <w:b/>
          <w:sz w:val="27"/>
        </w:rPr>
      </w:pPr>
    </w:p>
    <w:p w14:paraId="31F2F62B" w14:textId="77777777" w:rsidR="00D11A4D" w:rsidRDefault="00F00A54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F2F6B8" wp14:editId="31F2F6B9">
                <wp:simplePos x="0" y="0"/>
                <wp:positionH relativeFrom="page">
                  <wp:posOffset>914400</wp:posOffset>
                </wp:positionH>
                <wp:positionV relativeFrom="paragraph">
                  <wp:posOffset>254168</wp:posOffset>
                </wp:positionV>
                <wp:extent cx="5943600" cy="203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18"/>
                              </a:lnTo>
                              <a:lnTo>
                                <a:pt x="5943600" y="2031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B0CD7" id="Graphic 6" o:spid="_x0000_s1026" style="position:absolute;margin-left:1in;margin-top:20pt;width:468pt;height:1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" path="m5943600,l,,,20318r5943600,l5943600,xe" fillcolor="black" stroked="f">
                <v:path arrowok="t"/>
                <w10:wrap anchorx="page"/>
              </v:shape>
            </w:pict>
          </mc:Fallback>
        </mc:AlternateContent>
      </w:r>
      <w:r>
        <w:t>La</w:t>
      </w:r>
      <w:r>
        <w:rPr>
          <w:spacing w:val="-9"/>
        </w:rPr>
        <w:t xml:space="preserve"> </w:t>
      </w:r>
      <w:r>
        <w:t>colección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abierta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público.</w:t>
      </w:r>
    </w:p>
    <w:p w14:paraId="31F2F62C" w14:textId="77777777" w:rsidR="00D11A4D" w:rsidRDefault="00D11A4D">
      <w:pPr>
        <w:pStyle w:val="BodyText"/>
      </w:pPr>
    </w:p>
    <w:p w14:paraId="31F2F62D" w14:textId="77777777" w:rsidR="00D11A4D" w:rsidRDefault="00D11A4D">
      <w:pPr>
        <w:pStyle w:val="BodyText"/>
        <w:spacing w:before="139"/>
      </w:pPr>
    </w:p>
    <w:p w14:paraId="31F2F62E" w14:textId="77777777" w:rsidR="00D11A4D" w:rsidRDefault="00F00A54">
      <w:pPr>
        <w:pStyle w:val="Heading1"/>
      </w:pPr>
      <w:r>
        <w:t>Material</w:t>
      </w:r>
      <w:r>
        <w:rPr>
          <w:spacing w:val="-15"/>
        </w:rPr>
        <w:t xml:space="preserve"> </w:t>
      </w:r>
      <w:r>
        <w:t>Relacionado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Separado</w:t>
      </w:r>
    </w:p>
    <w:p w14:paraId="31F2F62F" w14:textId="77777777" w:rsidR="00D11A4D" w:rsidRDefault="00F00A54">
      <w:pPr>
        <w:pStyle w:val="BodyText"/>
        <w:spacing w:before="283"/>
      </w:pPr>
      <w:hyperlink r:id="rId8">
        <w:r>
          <w:rPr>
            <w:color w:val="006EC0"/>
            <w:u w:val="single" w:color="006EC0"/>
          </w:rPr>
          <w:t>La</w:t>
        </w:r>
        <w:r>
          <w:rPr>
            <w:color w:val="006EC0"/>
            <w:spacing w:val="-7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Colección</w:t>
        </w:r>
        <w:r>
          <w:rPr>
            <w:color w:val="006EC0"/>
            <w:spacing w:val="-9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de</w:t>
        </w:r>
        <w:r>
          <w:rPr>
            <w:color w:val="006EC0"/>
            <w:spacing w:val="-7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Fotografías</w:t>
        </w:r>
        <w:r>
          <w:rPr>
            <w:color w:val="006EC0"/>
            <w:spacing w:val="-5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Estereográficas</w:t>
        </w:r>
        <w:r>
          <w:rPr>
            <w:color w:val="006EC0"/>
            <w:spacing w:val="-7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del</w:t>
        </w:r>
        <w:r>
          <w:rPr>
            <w:color w:val="006EC0"/>
            <w:spacing w:val="-7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Caribe</w:t>
        </w:r>
        <w:r>
          <w:rPr>
            <w:color w:val="006EC0"/>
            <w:spacing w:val="-8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por</w:t>
        </w:r>
        <w:r>
          <w:rPr>
            <w:color w:val="006EC0"/>
            <w:spacing w:val="-10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Paul</w:t>
        </w:r>
        <w:r>
          <w:rPr>
            <w:color w:val="006EC0"/>
            <w:spacing w:val="-7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A.</w:t>
        </w:r>
        <w:r>
          <w:rPr>
            <w:color w:val="006EC0"/>
            <w:spacing w:val="-8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Hughes</w:t>
        </w:r>
      </w:hyperlink>
      <w:r>
        <w:rPr>
          <w:color w:val="006EC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Florida</w:t>
      </w:r>
    </w:p>
    <w:p w14:paraId="31F2F630" w14:textId="77777777" w:rsidR="00D11A4D" w:rsidRDefault="00D11A4D">
      <w:pPr>
        <w:pStyle w:val="BodyText"/>
        <w:spacing w:before="73"/>
      </w:pPr>
    </w:p>
    <w:p w14:paraId="31F2F631" w14:textId="77777777" w:rsidR="00D11A4D" w:rsidRDefault="00F00A54">
      <w:pPr>
        <w:pStyle w:val="BodyText"/>
      </w:pPr>
      <w:hyperlink r:id="rId9">
        <w:r>
          <w:rPr>
            <w:color w:val="006EC0"/>
            <w:u w:val="single" w:color="006EC0"/>
          </w:rPr>
          <w:t>Panama</w:t>
        </w:r>
        <w:r>
          <w:rPr>
            <w:color w:val="006EC0"/>
            <w:spacing w:val="-13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Canal</w:t>
        </w:r>
        <w:r>
          <w:rPr>
            <w:color w:val="006EC0"/>
            <w:spacing w:val="-12"/>
            <w:u w:val="single" w:color="006EC0"/>
          </w:rPr>
          <w:t xml:space="preserve"> </w:t>
        </w:r>
        <w:proofErr w:type="spellStart"/>
        <w:r>
          <w:rPr>
            <w:color w:val="006EC0"/>
            <w:u w:val="single" w:color="006EC0"/>
          </w:rPr>
          <w:t>Stereographs</w:t>
        </w:r>
        <w:proofErr w:type="spellEnd"/>
      </w:hyperlink>
      <w:r>
        <w:rPr>
          <w:color w:val="006EC0"/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Colección</w:t>
      </w:r>
      <w:r>
        <w:rPr>
          <w:spacing w:val="-10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Universidad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Florida</w:t>
      </w:r>
      <w:r>
        <w:rPr>
          <w:spacing w:val="-10"/>
        </w:rPr>
        <w:t xml:space="preserve"> </w:t>
      </w:r>
      <w:r>
        <w:rPr>
          <w:spacing w:val="-2"/>
        </w:rPr>
        <w:t>(UFDC)</w:t>
      </w:r>
    </w:p>
    <w:p w14:paraId="31F2F632" w14:textId="77777777" w:rsidR="00D11A4D" w:rsidRDefault="00D11A4D">
      <w:pPr>
        <w:pStyle w:val="BodyText"/>
        <w:spacing w:before="73"/>
      </w:pPr>
    </w:p>
    <w:p w14:paraId="31F2F633" w14:textId="77777777" w:rsidR="00D11A4D" w:rsidRDefault="00F00A54">
      <w:pPr>
        <w:pStyle w:val="BodyText"/>
      </w:pPr>
      <w:hyperlink r:id="rId10">
        <w:r>
          <w:rPr>
            <w:color w:val="006EC0"/>
            <w:u w:val="single" w:color="006EC0"/>
          </w:rPr>
          <w:t>Tom</w:t>
        </w:r>
        <w:r>
          <w:rPr>
            <w:color w:val="006EC0"/>
            <w:spacing w:val="-7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Pohrt</w:t>
        </w:r>
        <w:r>
          <w:rPr>
            <w:color w:val="006EC0"/>
            <w:spacing w:val="-6"/>
            <w:u w:val="single" w:color="006EC0"/>
          </w:rPr>
          <w:t xml:space="preserve"> </w:t>
        </w:r>
        <w:proofErr w:type="spellStart"/>
        <w:r>
          <w:rPr>
            <w:color w:val="006EC0"/>
            <w:u w:val="single" w:color="006EC0"/>
          </w:rPr>
          <w:t>Collection</w:t>
        </w:r>
        <w:proofErr w:type="spellEnd"/>
      </w:hyperlink>
      <w:r>
        <w:rPr>
          <w:color w:val="006EC0"/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Miami</w:t>
      </w:r>
    </w:p>
    <w:p w14:paraId="31F2F634" w14:textId="77777777" w:rsidR="00D11A4D" w:rsidRDefault="00D11A4D">
      <w:pPr>
        <w:pStyle w:val="BodyText"/>
        <w:rPr>
          <w:sz w:val="27"/>
        </w:rPr>
      </w:pPr>
    </w:p>
    <w:p w14:paraId="31F2F635" w14:textId="77777777" w:rsidR="00D11A4D" w:rsidRDefault="00D11A4D">
      <w:pPr>
        <w:pStyle w:val="BodyText"/>
        <w:spacing w:before="216"/>
        <w:rPr>
          <w:sz w:val="27"/>
        </w:rPr>
      </w:pPr>
    </w:p>
    <w:p w14:paraId="31F2F636" w14:textId="77777777" w:rsidR="00D11A4D" w:rsidRDefault="00F00A54">
      <w:pPr>
        <w:pStyle w:val="Heading1"/>
        <w:spacing w:line="453" w:lineRule="auto"/>
        <w:ind w:right="481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F2F6BA" wp14:editId="31F2F6BB">
                <wp:simplePos x="0" y="0"/>
                <wp:positionH relativeFrom="page">
                  <wp:posOffset>914400</wp:posOffset>
                </wp:positionH>
                <wp:positionV relativeFrom="paragraph">
                  <wp:posOffset>-229880</wp:posOffset>
                </wp:positionV>
                <wp:extent cx="5943600" cy="196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6292F" id="Graphic 7" o:spid="_x0000_s1026" style="position:absolute;margin-left:1in;margin-top:-18.1pt;width:468pt;height:1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AxNiq23gAAAAwBAAAPAAAAAAAAAAAAAAAAAHYEAABkcnMvZG93bnJldi54bWxQ&#10;SwUGAAAAAAQABADzAAAAgQUAAAAA&#10;" path="m5943600,l,,,19685r5943600,l5943600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Información Administrativa </w:t>
      </w:r>
      <w:bookmarkStart w:id="0" w:name="_bookmark0"/>
      <w:bookmarkEnd w:id="0"/>
      <w:r>
        <w:rPr>
          <w:spacing w:val="-2"/>
        </w:rPr>
        <w:t>Formato</w:t>
      </w:r>
      <w:r>
        <w:rPr>
          <w:spacing w:val="-10"/>
        </w:rPr>
        <w:t xml:space="preserve"> </w:t>
      </w:r>
      <w:r>
        <w:rPr>
          <w:spacing w:val="-2"/>
        </w:rPr>
        <w:t>Alternativo</w:t>
      </w:r>
      <w:r>
        <w:rPr>
          <w:spacing w:val="-9"/>
        </w:rPr>
        <w:t xml:space="preserve"> </w:t>
      </w:r>
      <w:r>
        <w:rPr>
          <w:spacing w:val="-2"/>
        </w:rPr>
        <w:t>Disponible</w:t>
      </w:r>
    </w:p>
    <w:p w14:paraId="31F2F637" w14:textId="77777777" w:rsidR="00D11A4D" w:rsidRDefault="00F00A54">
      <w:pPr>
        <w:pStyle w:val="BodyText"/>
        <w:spacing w:before="3"/>
        <w:ind w:right="34"/>
      </w:pPr>
      <w:r>
        <w:t>Reproducciones</w:t>
      </w:r>
      <w:r>
        <w:rPr>
          <w:spacing w:val="-3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Colección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Fotografías</w:t>
      </w:r>
      <w:r>
        <w:rPr>
          <w:spacing w:val="-8"/>
        </w:rPr>
        <w:t xml:space="preserve"> </w:t>
      </w:r>
      <w:r>
        <w:t>Estereográficas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Latinoamérica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 xml:space="preserve">Caribe por William P. Angrick II están disponibles en línea mediante la </w:t>
      </w:r>
      <w:hyperlink r:id="rId11">
        <w:r>
          <w:rPr>
            <w:color w:val="006EC0"/>
            <w:u w:val="single" w:color="006EC0"/>
          </w:rPr>
          <w:t>Colección Digital de la Universidad de Florida</w:t>
        </w:r>
      </w:hyperlink>
      <w:r>
        <w:rPr>
          <w:color w:val="006EC0"/>
        </w:rPr>
        <w:t xml:space="preserve"> </w:t>
      </w:r>
      <w:hyperlink r:id="rId12">
        <w:r>
          <w:rPr>
            <w:color w:val="006EC0"/>
            <w:u w:val="single" w:color="006EC0"/>
          </w:rPr>
          <w:t>(UFDC)</w:t>
        </w:r>
        <w:r>
          <w:t>.</w:t>
        </w:r>
      </w:hyperlink>
      <w:r>
        <w:rPr>
          <w:spacing w:val="-2"/>
        </w:rPr>
        <w:t xml:space="preserve"> </w:t>
      </w:r>
      <w:r>
        <w:t>Consultar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hyperlink r:id="rId13">
        <w:r>
          <w:rPr>
            <w:color w:val="006EC0"/>
            <w:u w:val="single" w:color="006EC0"/>
          </w:rPr>
          <w:t>permisos</w:t>
        </w:r>
        <w:r>
          <w:rPr>
            <w:color w:val="006EC0"/>
            <w:spacing w:val="-1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de</w:t>
        </w:r>
        <w:r>
          <w:rPr>
            <w:color w:val="006EC0"/>
            <w:spacing w:val="-3"/>
            <w:u w:val="single" w:color="006EC0"/>
          </w:rPr>
          <w:t xml:space="preserve"> </w:t>
        </w:r>
        <w:r>
          <w:rPr>
            <w:color w:val="006EC0"/>
            <w:u w:val="single" w:color="006EC0"/>
          </w:rPr>
          <w:t>uso</w:t>
        </w:r>
      </w:hyperlink>
      <w:r>
        <w:rPr>
          <w:color w:val="006EC0"/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copyright,</w:t>
      </w:r>
      <w:r>
        <w:rPr>
          <w:spacing w:val="-3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legítimo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uso de los objetos digitales en UFDC.</w:t>
      </w:r>
    </w:p>
    <w:p w14:paraId="31F2F638" w14:textId="77777777" w:rsidR="00D11A4D" w:rsidRDefault="00D11A4D">
      <w:pPr>
        <w:pStyle w:val="BodyText"/>
        <w:spacing w:before="71"/>
      </w:pPr>
    </w:p>
    <w:p w14:paraId="31F2F639" w14:textId="77777777" w:rsidR="00D11A4D" w:rsidRDefault="00F00A54">
      <w:pPr>
        <w:pStyle w:val="Heading1"/>
      </w:pPr>
      <w:r>
        <w:t>Otra</w:t>
      </w:r>
      <w:r>
        <w:rPr>
          <w:spacing w:val="-10"/>
        </w:rPr>
        <w:t xml:space="preserve"> </w:t>
      </w:r>
      <w:r>
        <w:rPr>
          <w:spacing w:val="-4"/>
        </w:rPr>
        <w:t>Guía</w:t>
      </w:r>
    </w:p>
    <w:p w14:paraId="31F2F63A" w14:textId="77777777" w:rsidR="00D11A4D" w:rsidRDefault="00F00A54">
      <w:pPr>
        <w:pStyle w:val="BodyText"/>
        <w:spacing w:before="285"/>
      </w:pPr>
      <w:r>
        <w:t>Esta</w:t>
      </w:r>
      <w:r>
        <w:rPr>
          <w:spacing w:val="-9"/>
        </w:rPr>
        <w:t xml:space="preserve"> </w:t>
      </w:r>
      <w:r>
        <w:t>guía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disponible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proofErr w:type="gramStart"/>
      <w:r>
        <w:t>Inglés</w:t>
      </w:r>
      <w:proofErr w:type="gramEnd"/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hyperlink r:id="rId14">
        <w:r>
          <w:rPr>
            <w:color w:val="006EC0"/>
            <w:spacing w:val="-2"/>
            <w:u w:val="single" w:color="006EC0"/>
          </w:rPr>
          <w:t>http://www.library.ufl.edu/spec/manuscript/guides/angrick_en.htm</w:t>
        </w:r>
        <w:r>
          <w:rPr>
            <w:color w:val="006EC0"/>
            <w:spacing w:val="-2"/>
          </w:rPr>
          <w:t>.</w:t>
        </w:r>
      </w:hyperlink>
    </w:p>
    <w:p w14:paraId="31F2F63B" w14:textId="77777777" w:rsidR="00D11A4D" w:rsidRDefault="00D11A4D">
      <w:pPr>
        <w:pStyle w:val="BodyText"/>
        <w:spacing w:before="71"/>
      </w:pPr>
    </w:p>
    <w:p w14:paraId="31F2F63C" w14:textId="77777777" w:rsidR="00D11A4D" w:rsidRDefault="00F00A54">
      <w:pPr>
        <w:pStyle w:val="Heading1"/>
      </w:pPr>
      <w:r>
        <w:t>Referencia</w:t>
      </w:r>
      <w:r>
        <w:rPr>
          <w:spacing w:val="-16"/>
        </w:rPr>
        <w:t xml:space="preserve"> </w:t>
      </w:r>
      <w:r>
        <w:rPr>
          <w:spacing w:val="-2"/>
        </w:rPr>
        <w:t>Bibliográfica</w:t>
      </w:r>
    </w:p>
    <w:p w14:paraId="31F2F63D" w14:textId="77777777" w:rsidR="00D11A4D" w:rsidRDefault="00F00A54">
      <w:pPr>
        <w:pStyle w:val="BodyText"/>
        <w:spacing w:before="283"/>
      </w:pPr>
      <w:r>
        <w:t>[Identificación del objeto], Colección de Fotografías Estereográficas de Latinoamérica y el Caribe por William P. Angrick</w:t>
      </w:r>
      <w:r>
        <w:rPr>
          <w:spacing w:val="-4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Colecciones</w:t>
      </w:r>
      <w:r>
        <w:rPr>
          <w:spacing w:val="-3"/>
        </w:rPr>
        <w:t xml:space="preserve"> </w:t>
      </w:r>
      <w:r>
        <w:t>Especiales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Estudios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Área,</w:t>
      </w:r>
      <w:r>
        <w:rPr>
          <w:spacing w:val="-7"/>
        </w:rPr>
        <w:t xml:space="preserve"> </w:t>
      </w:r>
      <w:r>
        <w:t>Biblioteca</w:t>
      </w:r>
      <w:r>
        <w:rPr>
          <w:spacing w:val="-4"/>
        </w:rPr>
        <w:t xml:space="preserve"> </w:t>
      </w:r>
      <w:r>
        <w:t>Smathers,</w:t>
      </w:r>
      <w:r>
        <w:rPr>
          <w:spacing w:val="-4"/>
        </w:rPr>
        <w:t xml:space="preserve"> </w:t>
      </w:r>
      <w:r>
        <w:t>Universidad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Florida,</w:t>
      </w:r>
      <w:r>
        <w:rPr>
          <w:spacing w:val="-7"/>
        </w:rPr>
        <w:t xml:space="preserve"> </w:t>
      </w:r>
      <w:r>
        <w:t xml:space="preserve">Gainesville, </w:t>
      </w:r>
      <w:r>
        <w:rPr>
          <w:spacing w:val="-2"/>
        </w:rPr>
        <w:t>Florida.</w:t>
      </w:r>
    </w:p>
    <w:p w14:paraId="31F2F63E" w14:textId="77777777" w:rsidR="00D11A4D" w:rsidRDefault="00D11A4D">
      <w:pPr>
        <w:pStyle w:val="BodyText"/>
        <w:spacing w:before="69"/>
      </w:pPr>
    </w:p>
    <w:p w14:paraId="31F2F63F" w14:textId="77777777" w:rsidR="00D11A4D" w:rsidRDefault="00F00A54">
      <w:pPr>
        <w:pStyle w:val="Heading1"/>
      </w:pPr>
      <w:r>
        <w:t>Información</w:t>
      </w:r>
      <w:r>
        <w:rPr>
          <w:spacing w:val="-16"/>
        </w:rPr>
        <w:t xml:space="preserve"> </w:t>
      </w:r>
      <w:r>
        <w:t>sobre</w:t>
      </w:r>
      <w:r>
        <w:rPr>
          <w:spacing w:val="-1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Adquisición</w:t>
      </w:r>
    </w:p>
    <w:p w14:paraId="31F2F640" w14:textId="77777777" w:rsidR="00D11A4D" w:rsidRDefault="00F00A54">
      <w:pPr>
        <w:pStyle w:val="BodyText"/>
        <w:spacing w:before="283"/>
        <w:ind w:left="50"/>
      </w:pPr>
      <w:r>
        <w:t>La</w:t>
      </w:r>
      <w:r>
        <w:rPr>
          <w:spacing w:val="-9"/>
        </w:rPr>
        <w:t xml:space="preserve"> </w:t>
      </w:r>
      <w:r>
        <w:t>colección</w:t>
      </w:r>
      <w:r>
        <w:rPr>
          <w:spacing w:val="-7"/>
        </w:rPr>
        <w:t xml:space="preserve"> </w:t>
      </w:r>
      <w:r>
        <w:t>fue</w:t>
      </w:r>
      <w:r>
        <w:rPr>
          <w:spacing w:val="-4"/>
        </w:rPr>
        <w:t xml:space="preserve"> </w:t>
      </w:r>
      <w:r>
        <w:t>donada</w:t>
      </w:r>
      <w:r>
        <w:rPr>
          <w:spacing w:val="-6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William</w:t>
      </w:r>
      <w:r>
        <w:rPr>
          <w:spacing w:val="-6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Angrick</w:t>
      </w:r>
      <w:r>
        <w:rPr>
          <w:spacing w:val="-3"/>
        </w:rPr>
        <w:t xml:space="preserve"> </w:t>
      </w:r>
      <w:r>
        <w:rPr>
          <w:spacing w:val="-5"/>
        </w:rPr>
        <w:t>II.</w:t>
      </w:r>
    </w:p>
    <w:p w14:paraId="31F2F641" w14:textId="77777777" w:rsidR="00D11A4D" w:rsidRDefault="00D11A4D">
      <w:pPr>
        <w:pStyle w:val="BodyText"/>
        <w:sectPr w:rsidR="00D11A4D">
          <w:pgSz w:w="12240" w:h="15840"/>
          <w:pgMar w:top="1360" w:right="1440" w:bottom="280" w:left="1440" w:header="720" w:footer="720" w:gutter="0"/>
          <w:cols w:space="720"/>
        </w:sectPr>
      </w:pPr>
    </w:p>
    <w:p w14:paraId="31F2F642" w14:textId="77777777" w:rsidR="00D11A4D" w:rsidRDefault="00D11A4D">
      <w:pPr>
        <w:pStyle w:val="BodyText"/>
        <w:spacing w:before="43"/>
        <w:rPr>
          <w:sz w:val="27"/>
        </w:rPr>
      </w:pPr>
    </w:p>
    <w:p w14:paraId="31F2F643" w14:textId="77777777" w:rsidR="00D11A4D" w:rsidRDefault="00F00A5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1F2F6BC" wp14:editId="31F2F6BD">
                <wp:simplePos x="0" y="0"/>
                <wp:positionH relativeFrom="page">
                  <wp:posOffset>914400</wp:posOffset>
                </wp:positionH>
                <wp:positionV relativeFrom="paragraph">
                  <wp:posOffset>-228519</wp:posOffset>
                </wp:positionV>
                <wp:extent cx="5943600" cy="203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203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20320"/>
                              </a:lnTo>
                              <a:lnTo>
                                <a:pt x="5943600" y="203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63DAE" id="Graphic 8" o:spid="_x0000_s1026" style="position:absolute;margin-left:1in;margin-top:-18pt;width:468pt;height:1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" path="m5943600,l,,,20320r5943600,l59436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Inventario</w:t>
      </w:r>
    </w:p>
    <w:p w14:paraId="31F2F644" w14:textId="77777777" w:rsidR="00D11A4D" w:rsidRDefault="00D11A4D">
      <w:pPr>
        <w:pStyle w:val="BodyText"/>
        <w:spacing w:before="158"/>
        <w:rPr>
          <w:b/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7890"/>
      </w:tblGrid>
      <w:tr w:rsidR="00D11A4D" w14:paraId="31F2F646" w14:textId="77777777">
        <w:trPr>
          <w:trHeight w:val="366"/>
        </w:trPr>
        <w:tc>
          <w:tcPr>
            <w:tcW w:w="8504" w:type="dxa"/>
            <w:gridSpan w:val="2"/>
          </w:tcPr>
          <w:p w14:paraId="31F2F645" w14:textId="77777777" w:rsidR="00D11A4D" w:rsidRDefault="00F00A54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1.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Imágenes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Estereoscópicas.</w:t>
            </w:r>
          </w:p>
        </w:tc>
      </w:tr>
      <w:tr w:rsidR="00D11A4D" w14:paraId="31F2F649" w14:textId="77777777">
        <w:trPr>
          <w:trHeight w:val="298"/>
        </w:trPr>
        <w:tc>
          <w:tcPr>
            <w:tcW w:w="614" w:type="dxa"/>
          </w:tcPr>
          <w:p w14:paraId="31F2F647" w14:textId="77777777" w:rsidR="00D11A4D" w:rsidRDefault="00F00A54">
            <w:pPr>
              <w:pStyle w:val="TableParagraph"/>
              <w:spacing w:before="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7890" w:type="dxa"/>
          </w:tcPr>
          <w:p w14:paraId="31F2F648" w14:textId="77777777" w:rsidR="00D11A4D" w:rsidRDefault="00D11A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1A4D" w14:paraId="31F2F64C" w14:textId="77777777">
        <w:trPr>
          <w:trHeight w:val="267"/>
        </w:trPr>
        <w:tc>
          <w:tcPr>
            <w:tcW w:w="614" w:type="dxa"/>
          </w:tcPr>
          <w:p w14:paraId="31F2F64A" w14:textId="77777777" w:rsidR="00D11A4D" w:rsidRDefault="00F00A54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4B" w14:textId="77777777" w:rsidR="00D11A4D" w:rsidRDefault="00F00A54">
            <w:pPr>
              <w:pStyle w:val="TableParagraph"/>
              <w:spacing w:before="28"/>
              <w:ind w:left="463"/>
              <w:rPr>
                <w:sz w:val="18"/>
              </w:rPr>
            </w:pPr>
            <w:r>
              <w:rPr>
                <w:sz w:val="18"/>
              </w:rPr>
              <w:t>Bolivia: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Altiplano.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4F" w14:textId="77777777">
        <w:trPr>
          <w:trHeight w:val="267"/>
        </w:trPr>
        <w:tc>
          <w:tcPr>
            <w:tcW w:w="614" w:type="dxa"/>
          </w:tcPr>
          <w:p w14:paraId="31F2F64D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4E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Chile: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Antofagasta,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puerto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nitrato.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52" w14:textId="77777777">
        <w:trPr>
          <w:trHeight w:val="266"/>
        </w:trPr>
        <w:tc>
          <w:tcPr>
            <w:tcW w:w="614" w:type="dxa"/>
          </w:tcPr>
          <w:p w14:paraId="31F2F650" w14:textId="77777777" w:rsidR="00D11A4D" w:rsidRDefault="00F00A54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51" w14:textId="77777777" w:rsidR="00D11A4D" w:rsidRDefault="00F00A54">
            <w:pPr>
              <w:pStyle w:val="TableParagraph"/>
              <w:spacing w:before="28"/>
              <w:ind w:left="463"/>
              <w:rPr>
                <w:sz w:val="18"/>
              </w:rPr>
            </w:pPr>
            <w:r>
              <w:rPr>
                <w:sz w:val="18"/>
              </w:rPr>
              <w:t>Chile: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Tanque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evaporación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nitrato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Chile.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55" w14:textId="77777777">
        <w:trPr>
          <w:trHeight w:val="265"/>
        </w:trPr>
        <w:tc>
          <w:tcPr>
            <w:tcW w:w="614" w:type="dxa"/>
          </w:tcPr>
          <w:p w14:paraId="31F2F653" w14:textId="77777777" w:rsidR="00D11A4D" w:rsidRDefault="00F00A54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54" w14:textId="77777777" w:rsidR="00D11A4D" w:rsidRDefault="00F00A54">
            <w:pPr>
              <w:pStyle w:val="TableParagraph"/>
              <w:spacing w:before="25"/>
              <w:ind w:left="463"/>
              <w:rPr>
                <w:sz w:val="18"/>
              </w:rPr>
            </w:pPr>
            <w:r>
              <w:rPr>
                <w:sz w:val="18"/>
              </w:rPr>
              <w:t>Chile: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agrícolas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Viña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58" w14:textId="77777777">
        <w:trPr>
          <w:trHeight w:val="266"/>
        </w:trPr>
        <w:tc>
          <w:tcPr>
            <w:tcW w:w="614" w:type="dxa"/>
          </w:tcPr>
          <w:p w14:paraId="31F2F656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57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Chile: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Nitrato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agricultura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guerra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siendo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extraído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envío.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1890</w:t>
            </w:r>
          </w:p>
        </w:tc>
      </w:tr>
      <w:tr w:rsidR="00D11A4D" w14:paraId="31F2F65B" w14:textId="77777777">
        <w:trPr>
          <w:trHeight w:val="267"/>
        </w:trPr>
        <w:tc>
          <w:tcPr>
            <w:tcW w:w="614" w:type="dxa"/>
          </w:tcPr>
          <w:p w14:paraId="31F2F659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5A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Colombia: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Buenaventura,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Colombia.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1890</w:t>
            </w:r>
          </w:p>
        </w:tc>
      </w:tr>
      <w:tr w:rsidR="00D11A4D" w14:paraId="31F2F65E" w14:textId="77777777">
        <w:trPr>
          <w:trHeight w:val="266"/>
        </w:trPr>
        <w:tc>
          <w:tcPr>
            <w:tcW w:w="614" w:type="dxa"/>
          </w:tcPr>
          <w:p w14:paraId="31F2F65C" w14:textId="77777777" w:rsidR="00D11A4D" w:rsidRDefault="00F00A54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5D" w14:textId="77777777" w:rsidR="00D11A4D" w:rsidRDefault="00F00A54">
            <w:pPr>
              <w:pStyle w:val="TableParagraph"/>
              <w:spacing w:before="28"/>
              <w:ind w:left="463"/>
              <w:rPr>
                <w:sz w:val="18"/>
              </w:rPr>
            </w:pPr>
            <w:r>
              <w:rPr>
                <w:sz w:val="18"/>
              </w:rPr>
              <w:t>Colombia: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Santa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bananero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Colombia.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1890</w:t>
            </w:r>
          </w:p>
        </w:tc>
      </w:tr>
      <w:tr w:rsidR="00D11A4D" w14:paraId="31F2F661" w14:textId="77777777">
        <w:trPr>
          <w:trHeight w:val="265"/>
        </w:trPr>
        <w:tc>
          <w:tcPr>
            <w:tcW w:w="614" w:type="dxa"/>
          </w:tcPr>
          <w:p w14:paraId="31F2F65F" w14:textId="77777777" w:rsidR="00D11A4D" w:rsidRDefault="00F00A54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60" w14:textId="77777777" w:rsidR="00D11A4D" w:rsidRDefault="00F00A54">
            <w:pPr>
              <w:pStyle w:val="TableParagraph"/>
              <w:spacing w:before="25"/>
              <w:ind w:left="463"/>
              <w:rPr>
                <w:sz w:val="18"/>
              </w:rPr>
            </w:pPr>
            <w:r>
              <w:rPr>
                <w:spacing w:val="-2"/>
                <w:sz w:val="18"/>
              </w:rPr>
              <w:t>Costa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Rica: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Recolectando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bananos.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64" w14:textId="77777777">
        <w:trPr>
          <w:trHeight w:val="266"/>
        </w:trPr>
        <w:tc>
          <w:tcPr>
            <w:tcW w:w="614" w:type="dxa"/>
          </w:tcPr>
          <w:p w14:paraId="31F2F662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63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Costa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Rica: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envío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bananos.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67" w14:textId="77777777">
        <w:trPr>
          <w:trHeight w:val="266"/>
        </w:trPr>
        <w:tc>
          <w:tcPr>
            <w:tcW w:w="614" w:type="dxa"/>
          </w:tcPr>
          <w:p w14:paraId="31F2F665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66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Cuba: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Grupo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esclavos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parados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ganado. </w:t>
            </w:r>
            <w:r>
              <w:rPr>
                <w:spacing w:val="-4"/>
                <w:sz w:val="18"/>
              </w:rPr>
              <w:t>1860</w:t>
            </w:r>
          </w:p>
        </w:tc>
      </w:tr>
      <w:tr w:rsidR="00D11A4D" w14:paraId="31F2F66A" w14:textId="77777777">
        <w:trPr>
          <w:trHeight w:val="267"/>
        </w:trPr>
        <w:tc>
          <w:tcPr>
            <w:tcW w:w="614" w:type="dxa"/>
          </w:tcPr>
          <w:p w14:paraId="31F2F668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69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Cuba: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Bueyes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transportando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carreta.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1860</w:t>
            </w:r>
          </w:p>
        </w:tc>
      </w:tr>
      <w:tr w:rsidR="00D11A4D" w14:paraId="31F2F66D" w14:textId="77777777">
        <w:trPr>
          <w:trHeight w:val="266"/>
        </w:trPr>
        <w:tc>
          <w:tcPr>
            <w:tcW w:w="614" w:type="dxa"/>
          </w:tcPr>
          <w:p w14:paraId="31F2F66B" w14:textId="77777777" w:rsidR="00D11A4D" w:rsidRDefault="00F00A54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6C" w14:textId="77777777" w:rsidR="00D11A4D" w:rsidRDefault="00F00A54">
            <w:pPr>
              <w:pStyle w:val="TableParagraph"/>
              <w:spacing w:before="28"/>
              <w:ind w:left="463"/>
              <w:rPr>
                <w:sz w:val="18"/>
              </w:rPr>
            </w:pPr>
            <w:r>
              <w:rPr>
                <w:sz w:val="18"/>
              </w:rPr>
              <w:t>Cuba: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Esclavos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plantación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alrededor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barracón.</w:t>
            </w:r>
            <w:r>
              <w:rPr>
                <w:spacing w:val="-4"/>
                <w:sz w:val="18"/>
              </w:rPr>
              <w:t xml:space="preserve"> 1860</w:t>
            </w:r>
          </w:p>
        </w:tc>
      </w:tr>
      <w:tr w:rsidR="00D11A4D" w14:paraId="31F2F670" w14:textId="77777777">
        <w:trPr>
          <w:trHeight w:val="265"/>
        </w:trPr>
        <w:tc>
          <w:tcPr>
            <w:tcW w:w="614" w:type="dxa"/>
          </w:tcPr>
          <w:p w14:paraId="31F2F66E" w14:textId="77777777" w:rsidR="00D11A4D" w:rsidRDefault="00F00A54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6F" w14:textId="77777777" w:rsidR="00D11A4D" w:rsidRDefault="00F00A54">
            <w:pPr>
              <w:pStyle w:val="TableParagraph"/>
              <w:spacing w:before="25"/>
              <w:ind w:left="463"/>
              <w:rPr>
                <w:sz w:val="18"/>
              </w:rPr>
            </w:pPr>
            <w:r>
              <w:rPr>
                <w:sz w:val="18"/>
              </w:rPr>
              <w:t>Cuba: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Esclavos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barracón.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1860</w:t>
            </w:r>
          </w:p>
        </w:tc>
      </w:tr>
      <w:tr w:rsidR="00D11A4D" w14:paraId="31F2F673" w14:textId="77777777">
        <w:trPr>
          <w:trHeight w:val="266"/>
        </w:trPr>
        <w:tc>
          <w:tcPr>
            <w:tcW w:w="614" w:type="dxa"/>
          </w:tcPr>
          <w:p w14:paraId="31F2F671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72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Cuba: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ingenio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azucarero.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1860</w:t>
            </w:r>
          </w:p>
        </w:tc>
      </w:tr>
      <w:tr w:rsidR="00D11A4D" w14:paraId="31F2F676" w14:textId="77777777">
        <w:trPr>
          <w:trHeight w:val="267"/>
        </w:trPr>
        <w:tc>
          <w:tcPr>
            <w:tcW w:w="614" w:type="dxa"/>
          </w:tcPr>
          <w:p w14:paraId="31F2F674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75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Ecuador: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Recogido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cacao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plantación. 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79" w14:textId="77777777">
        <w:trPr>
          <w:trHeight w:val="267"/>
        </w:trPr>
        <w:tc>
          <w:tcPr>
            <w:tcW w:w="614" w:type="dxa"/>
          </w:tcPr>
          <w:p w14:paraId="31F2F677" w14:textId="77777777" w:rsidR="00D11A4D" w:rsidRDefault="00F00A54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78" w14:textId="77777777" w:rsidR="00D11A4D" w:rsidRDefault="00F00A54">
            <w:pPr>
              <w:pStyle w:val="TableParagraph"/>
              <w:spacing w:before="28"/>
              <w:ind w:left="463"/>
              <w:rPr>
                <w:sz w:val="18"/>
              </w:rPr>
            </w:pPr>
            <w:r>
              <w:rPr>
                <w:sz w:val="18"/>
              </w:rPr>
              <w:t>Ecuador: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malecón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Guayaquil.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7C" w14:textId="77777777">
        <w:trPr>
          <w:trHeight w:val="265"/>
        </w:trPr>
        <w:tc>
          <w:tcPr>
            <w:tcW w:w="614" w:type="dxa"/>
          </w:tcPr>
          <w:p w14:paraId="31F2F67A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7B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Florida: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Indios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Semínolas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cuyos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ancestros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habitaron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Everglades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Miami.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7F" w14:textId="77777777">
        <w:trPr>
          <w:trHeight w:val="265"/>
        </w:trPr>
        <w:tc>
          <w:tcPr>
            <w:tcW w:w="614" w:type="dxa"/>
          </w:tcPr>
          <w:p w14:paraId="31F2F67D" w14:textId="77777777" w:rsidR="00D11A4D" w:rsidRDefault="00F00A54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7E" w14:textId="77777777" w:rsidR="00D11A4D" w:rsidRDefault="00F00A54">
            <w:pPr>
              <w:pStyle w:val="TableParagraph"/>
              <w:spacing w:before="25"/>
              <w:ind w:left="463"/>
              <w:rPr>
                <w:sz w:val="18"/>
              </w:rPr>
            </w:pPr>
            <w:r>
              <w:rPr>
                <w:sz w:val="18"/>
              </w:rPr>
              <w:t>Guatemala: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Escuintla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volcanes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gemelos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Acatenango.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11A4D" w14:paraId="31F2F682" w14:textId="77777777">
        <w:trPr>
          <w:trHeight w:val="267"/>
        </w:trPr>
        <w:tc>
          <w:tcPr>
            <w:tcW w:w="614" w:type="dxa"/>
          </w:tcPr>
          <w:p w14:paraId="31F2F680" w14:textId="77777777" w:rsidR="00D11A4D" w:rsidRDefault="00F00A54">
            <w:pPr>
              <w:pStyle w:val="TableParagraph"/>
              <w:spacing w:before="2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81" w14:textId="77777777" w:rsidR="00D11A4D" w:rsidRDefault="00F00A54">
            <w:pPr>
              <w:pStyle w:val="TableParagraph"/>
              <w:spacing w:before="27"/>
              <w:ind w:left="463"/>
              <w:rPr>
                <w:sz w:val="18"/>
              </w:rPr>
            </w:pPr>
            <w:r>
              <w:rPr>
                <w:sz w:val="18"/>
              </w:rPr>
              <w:t>Guatemala: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Guatemala,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Central.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85" w14:textId="77777777">
        <w:trPr>
          <w:trHeight w:val="267"/>
        </w:trPr>
        <w:tc>
          <w:tcPr>
            <w:tcW w:w="614" w:type="dxa"/>
          </w:tcPr>
          <w:p w14:paraId="31F2F683" w14:textId="77777777" w:rsidR="00D11A4D" w:rsidRDefault="00F00A54">
            <w:pPr>
              <w:pStyle w:val="TableParagraph"/>
              <w:spacing w:before="2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84" w14:textId="77777777" w:rsidR="00D11A4D" w:rsidRDefault="00F00A54">
            <w:pPr>
              <w:pStyle w:val="TableParagraph"/>
              <w:spacing w:before="28"/>
              <w:ind w:left="463"/>
              <w:rPr>
                <w:sz w:val="18"/>
              </w:rPr>
            </w:pPr>
            <w:r>
              <w:rPr>
                <w:sz w:val="18"/>
              </w:rPr>
              <w:t>Jamaica: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Palma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coco.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88" w14:textId="77777777">
        <w:trPr>
          <w:trHeight w:val="266"/>
        </w:trPr>
        <w:tc>
          <w:tcPr>
            <w:tcW w:w="614" w:type="dxa"/>
          </w:tcPr>
          <w:p w14:paraId="31F2F686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87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México: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Acámbaro.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1900</w:t>
            </w:r>
          </w:p>
        </w:tc>
      </w:tr>
      <w:tr w:rsidR="00D11A4D" w14:paraId="31F2F68B" w14:textId="77777777">
        <w:trPr>
          <w:trHeight w:val="265"/>
        </w:trPr>
        <w:tc>
          <w:tcPr>
            <w:tcW w:w="614" w:type="dxa"/>
          </w:tcPr>
          <w:p w14:paraId="31F2F689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8A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Nicaragua: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Escoltas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Saratoga,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volcán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Mombacho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8E" w14:textId="77777777">
        <w:trPr>
          <w:trHeight w:val="267"/>
        </w:trPr>
        <w:tc>
          <w:tcPr>
            <w:tcW w:w="614" w:type="dxa"/>
          </w:tcPr>
          <w:p w14:paraId="31F2F68C" w14:textId="77777777" w:rsidR="00D11A4D" w:rsidRDefault="00F00A54">
            <w:pPr>
              <w:pStyle w:val="TableParagraph"/>
              <w:spacing w:before="2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8D" w14:textId="77777777" w:rsidR="00D11A4D" w:rsidRDefault="00F00A54">
            <w:pPr>
              <w:pStyle w:val="TableParagraph"/>
              <w:spacing w:before="25"/>
              <w:ind w:left="463"/>
              <w:rPr>
                <w:sz w:val="18"/>
              </w:rPr>
            </w:pPr>
            <w:r>
              <w:rPr>
                <w:sz w:val="18"/>
              </w:rPr>
              <w:t>Nicaragua: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Nicaragua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ruta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nicaragüense.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91" w14:textId="77777777">
        <w:trPr>
          <w:trHeight w:val="257"/>
        </w:trPr>
        <w:tc>
          <w:tcPr>
            <w:tcW w:w="614" w:type="dxa"/>
          </w:tcPr>
          <w:p w14:paraId="31F2F68F" w14:textId="77777777" w:rsidR="00D11A4D" w:rsidRDefault="00F00A54">
            <w:pPr>
              <w:pStyle w:val="TableParagraph"/>
              <w:spacing w:before="2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90" w14:textId="77777777" w:rsidR="00D11A4D" w:rsidRDefault="00F00A54">
            <w:pPr>
              <w:pStyle w:val="TableParagraph"/>
              <w:spacing w:before="29"/>
              <w:ind w:left="463"/>
              <w:rPr>
                <w:sz w:val="18"/>
              </w:rPr>
            </w:pPr>
            <w:r>
              <w:rPr>
                <w:sz w:val="18"/>
              </w:rPr>
              <w:t>América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poblado.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  <w:tr w:rsidR="00D11A4D" w14:paraId="31F2F694" w14:textId="77777777">
        <w:trPr>
          <w:trHeight w:val="222"/>
        </w:trPr>
        <w:tc>
          <w:tcPr>
            <w:tcW w:w="614" w:type="dxa"/>
          </w:tcPr>
          <w:p w14:paraId="31F2F692" w14:textId="77777777" w:rsidR="00D11A4D" w:rsidRDefault="00F00A54">
            <w:pPr>
              <w:pStyle w:val="TableParagraph"/>
              <w:spacing w:before="16" w:line="18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890" w:type="dxa"/>
          </w:tcPr>
          <w:p w14:paraId="31F2F693" w14:textId="77777777" w:rsidR="00D11A4D" w:rsidRDefault="00F00A54">
            <w:pPr>
              <w:pStyle w:val="TableParagraph"/>
              <w:spacing w:before="16"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Uruguay: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Dragado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puerto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Montevideo.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1890-</w:t>
            </w:r>
            <w:r>
              <w:rPr>
                <w:spacing w:val="-4"/>
                <w:sz w:val="18"/>
              </w:rPr>
              <w:t>1910</w:t>
            </w:r>
          </w:p>
        </w:tc>
      </w:tr>
    </w:tbl>
    <w:p w14:paraId="31F2F695" w14:textId="77777777" w:rsidR="00D11A4D" w:rsidRDefault="00D11A4D">
      <w:pPr>
        <w:pStyle w:val="BodyText"/>
        <w:rPr>
          <w:b/>
          <w:sz w:val="20"/>
        </w:rPr>
      </w:pPr>
    </w:p>
    <w:p w14:paraId="31F2F696" w14:textId="77777777" w:rsidR="00D11A4D" w:rsidRDefault="00D11A4D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4717"/>
      </w:tblGrid>
      <w:tr w:rsidR="00D11A4D" w14:paraId="31F2F698" w14:textId="77777777">
        <w:trPr>
          <w:trHeight w:val="365"/>
        </w:trPr>
        <w:tc>
          <w:tcPr>
            <w:tcW w:w="5331" w:type="dxa"/>
            <w:gridSpan w:val="2"/>
          </w:tcPr>
          <w:p w14:paraId="31F2F697" w14:textId="77777777" w:rsidR="00D11A4D" w:rsidRDefault="00F00A54">
            <w:pPr>
              <w:pStyle w:val="TableParagraph"/>
              <w:spacing w:before="0" w:line="303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2.</w:t>
            </w:r>
            <w:r>
              <w:rPr>
                <w:b/>
                <w:spacing w:val="-18"/>
                <w:sz w:val="27"/>
              </w:rPr>
              <w:t xml:space="preserve"> </w:t>
            </w:r>
            <w:r>
              <w:rPr>
                <w:b/>
                <w:sz w:val="27"/>
              </w:rPr>
              <w:t>Carretes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View-</w:t>
            </w:r>
            <w:proofErr w:type="gramStart"/>
            <w:r>
              <w:rPr>
                <w:b/>
                <w:spacing w:val="-2"/>
                <w:sz w:val="27"/>
              </w:rPr>
              <w:t>Master</w:t>
            </w:r>
            <w:proofErr w:type="gramEnd"/>
            <w:r>
              <w:rPr>
                <w:b/>
                <w:spacing w:val="-2"/>
                <w:sz w:val="27"/>
              </w:rPr>
              <w:t>.</w:t>
            </w:r>
          </w:p>
        </w:tc>
      </w:tr>
      <w:tr w:rsidR="00D11A4D" w14:paraId="31F2F69B" w14:textId="77777777">
        <w:trPr>
          <w:trHeight w:val="299"/>
        </w:trPr>
        <w:tc>
          <w:tcPr>
            <w:tcW w:w="614" w:type="dxa"/>
          </w:tcPr>
          <w:p w14:paraId="31F2F699" w14:textId="77777777" w:rsidR="00D11A4D" w:rsidRDefault="00F00A54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4717" w:type="dxa"/>
          </w:tcPr>
          <w:p w14:paraId="31F2F69A" w14:textId="77777777" w:rsidR="00D11A4D" w:rsidRDefault="00D11A4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D11A4D" w14:paraId="31F2F69E" w14:textId="77777777">
        <w:trPr>
          <w:trHeight w:val="270"/>
        </w:trPr>
        <w:tc>
          <w:tcPr>
            <w:tcW w:w="614" w:type="dxa"/>
          </w:tcPr>
          <w:p w14:paraId="31F2F69C" w14:textId="77777777" w:rsidR="00D11A4D" w:rsidRDefault="00F00A54">
            <w:pPr>
              <w:pStyle w:val="TableParagraph"/>
              <w:spacing w:before="3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7" w:type="dxa"/>
          </w:tcPr>
          <w:p w14:paraId="31F2F69D" w14:textId="77777777" w:rsidR="00D11A4D" w:rsidRDefault="00F00A54">
            <w:pPr>
              <w:pStyle w:val="TableParagraph"/>
              <w:spacing w:before="30"/>
              <w:ind w:left="463"/>
              <w:rPr>
                <w:sz w:val="18"/>
              </w:rPr>
            </w:pPr>
            <w:r>
              <w:rPr>
                <w:sz w:val="18"/>
              </w:rPr>
              <w:t>Ecuador: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rural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Ecuador.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1940</w:t>
            </w:r>
          </w:p>
        </w:tc>
      </w:tr>
      <w:tr w:rsidR="00D11A4D" w14:paraId="31F2F6A1" w14:textId="77777777">
        <w:trPr>
          <w:trHeight w:val="255"/>
        </w:trPr>
        <w:tc>
          <w:tcPr>
            <w:tcW w:w="614" w:type="dxa"/>
          </w:tcPr>
          <w:p w14:paraId="31F2F69F" w14:textId="77777777" w:rsidR="00D11A4D" w:rsidRDefault="00F00A54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7" w:type="dxa"/>
          </w:tcPr>
          <w:p w14:paraId="31F2F6A0" w14:textId="77777777" w:rsidR="00D11A4D" w:rsidRDefault="00F00A54">
            <w:pPr>
              <w:pStyle w:val="TableParagraph"/>
              <w:ind w:left="463"/>
              <w:rPr>
                <w:sz w:val="18"/>
              </w:rPr>
            </w:pPr>
            <w:r>
              <w:rPr>
                <w:sz w:val="18"/>
              </w:rPr>
              <w:t>Guatemala: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Pueblo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Chichicastenango.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1940</w:t>
            </w:r>
          </w:p>
        </w:tc>
      </w:tr>
      <w:tr w:rsidR="00D11A4D" w14:paraId="31F2F6A4" w14:textId="77777777">
        <w:trPr>
          <w:trHeight w:val="223"/>
        </w:trPr>
        <w:tc>
          <w:tcPr>
            <w:tcW w:w="614" w:type="dxa"/>
          </w:tcPr>
          <w:p w14:paraId="31F2F6A2" w14:textId="77777777" w:rsidR="00D11A4D" w:rsidRDefault="00F00A54">
            <w:pPr>
              <w:pStyle w:val="TableParagraph"/>
              <w:spacing w:before="16" w:line="18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717" w:type="dxa"/>
          </w:tcPr>
          <w:p w14:paraId="31F2F6A3" w14:textId="77777777" w:rsidR="00D11A4D" w:rsidRDefault="00F00A54">
            <w:pPr>
              <w:pStyle w:val="TableParagraph"/>
              <w:spacing w:before="16"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Panamá: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Ciudad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Panamá.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1940</w:t>
            </w:r>
          </w:p>
        </w:tc>
      </w:tr>
    </w:tbl>
    <w:p w14:paraId="31F2F6A5" w14:textId="77777777" w:rsidR="00D11A4D" w:rsidRDefault="00D11A4D">
      <w:pPr>
        <w:pStyle w:val="BodyText"/>
        <w:spacing w:before="65"/>
        <w:rPr>
          <w:b/>
          <w:sz w:val="27"/>
        </w:rPr>
      </w:pPr>
    </w:p>
    <w:p w14:paraId="31F2F6A6" w14:textId="77777777" w:rsidR="00D11A4D" w:rsidRDefault="00F00A54">
      <w:pPr>
        <w:rPr>
          <w:b/>
          <w:sz w:val="27"/>
        </w:rPr>
      </w:pPr>
      <w:r>
        <w:rPr>
          <w:b/>
          <w:noProof/>
          <w:sz w:val="27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1F2F6BE" wp14:editId="31F2F6BF">
                <wp:simplePos x="0" y="0"/>
                <wp:positionH relativeFrom="page">
                  <wp:posOffset>914400</wp:posOffset>
                </wp:positionH>
                <wp:positionV relativeFrom="paragraph">
                  <wp:posOffset>-1255740</wp:posOffset>
                </wp:positionV>
                <wp:extent cx="5945505" cy="209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42076" y="7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774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794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22"/>
                                </a:lnTo>
                                <a:lnTo>
                                  <a:pt x="5944794" y="3022"/>
                                </a:lnTo>
                                <a:lnTo>
                                  <a:pt x="5944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2076" y="379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4"/>
                                </a:lnTo>
                                <a:lnTo>
                                  <a:pt x="3047" y="13714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5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6" y="3047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7513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4819" y="3048"/>
                                </a:lnTo>
                                <a:lnTo>
                                  <a:pt x="5944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80AFC6" id="Group 9" o:spid="_x0000_s1026" style="position:absolute;margin-left:1in;margin-top:-98.9pt;width:468.15pt;height:1.65pt;z-index:15731712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">
                <v:shape id="Graphic 1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" path="m5943600,l,,,19672r5943600,l5943600,xe" fillcolor="#9f9f9f" stroked="f">
                  <v:path arrowok="t"/>
                </v:shape>
                <v:shape id="Graphic 11" o:spid="_x0000_s1028" style="position:absolute;left:59420;top: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" path="m3047,l,,,3047r3047,l3047,xe" fillcolor="#e1e1e1" stroked="f">
                  <v:path arrowok="t"/>
                </v:shape>
                <v:shape id="Graphic 12" o:spid="_x0000_s1029" style="position:absolute;left:3;top:7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" path="m3048,3035l,3035,,16738r3048,l3048,3035xem5944794,r-3023,l5941771,3022r3023,l5944794,xe" fillcolor="#9f9f9f" stroked="f">
                  <v:path arrowok="t"/>
                </v:shape>
                <v:shape id="Graphic 13" o:spid="_x0000_s1030" style="position:absolute;left:59420;top:37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" path="m3047,l,,,13714r3047,l3047,xe" fillcolor="#e1e1e1" stroked="f">
                  <v:path arrowok="t"/>
                </v:shape>
                <v:shape id="Graphic 14" o:spid="_x0000_s1031" style="position:absolute;left:3;top:175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6,l,,,3047r3046,l3046,xe" fillcolor="#9f9f9f" stroked="f">
                  <v:path arrowok="t"/>
                </v:shape>
                <v:shape id="Graphic 15" o:spid="_x0000_s1032" style="position:absolute;left:3;top:175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" path="m5944819,l,,,3048r5944819,l5944819,xe" fillcolor="#e1e1e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7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1F2F6C0" wp14:editId="31F2F6C1">
                <wp:simplePos x="0" y="0"/>
                <wp:positionH relativeFrom="page">
                  <wp:posOffset>914400</wp:posOffset>
                </wp:positionH>
                <wp:positionV relativeFrom="paragraph">
                  <wp:posOffset>-51157</wp:posOffset>
                </wp:positionV>
                <wp:extent cx="5945505" cy="2159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1590"/>
                          <a:chOff x="0" y="0"/>
                          <a:chExt cx="5945505" cy="215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4"/>
                                </a:lnTo>
                                <a:lnTo>
                                  <a:pt x="5943600" y="19684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42076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422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794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22"/>
                                </a:lnTo>
                                <a:lnTo>
                                  <a:pt x="5944794" y="3022"/>
                                </a:lnTo>
                                <a:lnTo>
                                  <a:pt x="5944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42076" y="444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4"/>
                                </a:lnTo>
                                <a:lnTo>
                                  <a:pt x="3047" y="13714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81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6" y="3047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81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944819" y="3048"/>
                                </a:lnTo>
                                <a:lnTo>
                                  <a:pt x="5944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97292" id="Group 16" o:spid="_x0000_s1026" style="position:absolute;margin-left:1in;margin-top:-4.05pt;width:468.15pt;height:1.7pt;z-index:15732224;mso-wrap-distance-left:0;mso-wrap-distance-right:0;mso-position-horizontal-relative:page" coordsize="5945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">
                <v:shape id="Graphic 17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" path="m5943600,l,,,19684r5943600,l5943600,xe" fillcolor="#9f9f9f" stroked="f">
                  <v:path arrowok="t"/>
                </v:shape>
                <v:shape id="Graphic 18" o:spid="_x0000_s1028" style="position:absolute;left:59420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" path="m3047,l,,,3047r3047,l3047,xe" fillcolor="#e1e1e1" stroked="f">
                  <v:path arrowok="t"/>
                </v:shape>
                <v:shape id="Graphic 19" o:spid="_x0000_s1029" style="position:absolute;left:3;top:14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" path="m3048,3022l,3022,,16738r3048,l3048,3022xem5944794,r-3023,l5941771,3022r3023,l5944794,xe" fillcolor="#9f9f9f" stroked="f">
                  <v:path arrowok="t"/>
                </v:shape>
                <v:shape id="Graphic 20" o:spid="_x0000_s1030" style="position:absolute;left:59420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" path="m3047,l,,,13714r3047,l3047,xe" fillcolor="#e1e1e1" stroked="f">
                  <v:path arrowok="t"/>
                </v:shape>
                <v:shape id="Graphic 21" o:spid="_x0000_s1031" style="position:absolute;left:3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6,l,,,3047r3046,l3046,xe" fillcolor="#9f9f9f" stroked="f">
                  <v:path arrowok="t"/>
                </v:shape>
                <v:shape id="Graphic 22" o:spid="_x0000_s1032" style="position:absolute;left:3;top:18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" path="m5944819,l,,,3048r5944819,l5944819,xe" fillcolor="#e1e1e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7"/>
        </w:rPr>
        <w:t>Temas</w:t>
      </w:r>
      <w:r>
        <w:rPr>
          <w:b/>
          <w:spacing w:val="-18"/>
          <w:sz w:val="27"/>
        </w:rPr>
        <w:t xml:space="preserve"> </w:t>
      </w:r>
      <w:r>
        <w:rPr>
          <w:b/>
          <w:sz w:val="27"/>
        </w:rPr>
        <w:t>Seleccionados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y</w:t>
      </w:r>
      <w:r>
        <w:rPr>
          <w:b/>
          <w:spacing w:val="-19"/>
          <w:sz w:val="27"/>
        </w:rPr>
        <w:t xml:space="preserve"> </w:t>
      </w:r>
      <w:r>
        <w:rPr>
          <w:b/>
          <w:sz w:val="27"/>
        </w:rPr>
        <w:t>Términos</w:t>
      </w:r>
      <w:r>
        <w:rPr>
          <w:b/>
          <w:spacing w:val="-14"/>
          <w:sz w:val="27"/>
        </w:rPr>
        <w:t xml:space="preserve"> </w:t>
      </w:r>
      <w:r>
        <w:rPr>
          <w:b/>
          <w:spacing w:val="-4"/>
          <w:sz w:val="27"/>
        </w:rPr>
        <w:t>Clave</w:t>
      </w:r>
    </w:p>
    <w:p w14:paraId="31F2F6A7" w14:textId="77777777" w:rsidR="00D11A4D" w:rsidRDefault="00F00A54">
      <w:pPr>
        <w:pStyle w:val="BodyText"/>
        <w:spacing w:before="211"/>
        <w:ind w:right="8028"/>
      </w:pPr>
      <w:r>
        <w:rPr>
          <w:spacing w:val="-2"/>
        </w:rPr>
        <w:t>Agricultura. Bananas. Edificios. América</w:t>
      </w:r>
      <w:r>
        <w:rPr>
          <w:spacing w:val="-11"/>
        </w:rPr>
        <w:t xml:space="preserve"> </w:t>
      </w:r>
      <w:r>
        <w:rPr>
          <w:spacing w:val="-2"/>
        </w:rPr>
        <w:t>Central. Chile.</w:t>
      </w:r>
    </w:p>
    <w:p w14:paraId="31F2F6A8" w14:textId="77777777" w:rsidR="00D11A4D" w:rsidRDefault="00F00A54">
      <w:pPr>
        <w:pStyle w:val="BodyText"/>
        <w:ind w:right="5499"/>
      </w:pPr>
      <w:r>
        <w:t>Buenaventura</w:t>
      </w:r>
      <w:r>
        <w:rPr>
          <w:spacing w:val="-15"/>
        </w:rPr>
        <w:t xml:space="preserve"> </w:t>
      </w:r>
      <w:r>
        <w:t>(Valle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Cauca,</w:t>
      </w:r>
      <w:r>
        <w:rPr>
          <w:spacing w:val="-12"/>
        </w:rPr>
        <w:t xml:space="preserve"> </w:t>
      </w:r>
      <w:r>
        <w:t>Colombia). Costa Rica.</w:t>
      </w:r>
    </w:p>
    <w:p w14:paraId="31F2F6A9" w14:textId="77777777" w:rsidR="00D11A4D" w:rsidRDefault="00D11A4D">
      <w:pPr>
        <w:pStyle w:val="BodyText"/>
        <w:sectPr w:rsidR="00D11A4D">
          <w:pgSz w:w="12240" w:h="15840"/>
          <w:pgMar w:top="1640" w:right="1440" w:bottom="280" w:left="1440" w:header="720" w:footer="720" w:gutter="0"/>
          <w:cols w:space="720"/>
        </w:sectPr>
      </w:pPr>
    </w:p>
    <w:p w14:paraId="31F2F6AA" w14:textId="77777777" w:rsidR="00D11A4D" w:rsidRDefault="00F00A54">
      <w:pPr>
        <w:pStyle w:val="BodyText"/>
        <w:spacing w:before="77"/>
      </w:pPr>
      <w:r>
        <w:rPr>
          <w:spacing w:val="-2"/>
        </w:rPr>
        <w:lastRenderedPageBreak/>
        <w:t>Cuba.</w:t>
      </w:r>
    </w:p>
    <w:p w14:paraId="31F2F6AB" w14:textId="77777777" w:rsidR="00D11A4D" w:rsidRDefault="00F00A54">
      <w:pPr>
        <w:pStyle w:val="BodyText"/>
        <w:spacing w:before="2"/>
        <w:ind w:right="6768"/>
      </w:pPr>
      <w:r>
        <w:t xml:space="preserve">Guayaquil (Ecuador). </w:t>
      </w:r>
      <w:r>
        <w:rPr>
          <w:spacing w:val="-2"/>
        </w:rPr>
        <w:t>Guanajuato</w:t>
      </w:r>
      <w:r>
        <w:rPr>
          <w:spacing w:val="-8"/>
        </w:rPr>
        <w:t xml:space="preserve"> </w:t>
      </w:r>
      <w:r>
        <w:rPr>
          <w:spacing w:val="-2"/>
        </w:rPr>
        <w:t>(México:</w:t>
      </w:r>
      <w:r>
        <w:rPr>
          <w:spacing w:val="-3"/>
        </w:rPr>
        <w:t xml:space="preserve"> </w:t>
      </w:r>
      <w:r>
        <w:rPr>
          <w:spacing w:val="-2"/>
        </w:rPr>
        <w:t xml:space="preserve">Estado). </w:t>
      </w:r>
      <w:r>
        <w:t>Vida en las plantaciones.</w:t>
      </w:r>
    </w:p>
    <w:p w14:paraId="31F2F6AC" w14:textId="77777777" w:rsidR="00D11A4D" w:rsidRDefault="00F00A54">
      <w:pPr>
        <w:pStyle w:val="BodyText"/>
        <w:ind w:right="6768"/>
      </w:pPr>
      <w:proofErr w:type="spellStart"/>
      <w:r>
        <w:rPr>
          <w:spacing w:val="-2"/>
        </w:rPr>
        <w:t>Seminoles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(Indígenas). Esclavitud.</w:t>
      </w:r>
    </w:p>
    <w:p w14:paraId="31F2F6AD" w14:textId="77777777" w:rsidR="00D11A4D" w:rsidRDefault="00F00A54">
      <w:pPr>
        <w:pStyle w:val="BodyText"/>
        <w:ind w:right="7237"/>
      </w:pPr>
      <w:r>
        <w:t xml:space="preserve">América del Sur. </w:t>
      </w:r>
      <w:r>
        <w:rPr>
          <w:spacing w:val="-2"/>
        </w:rPr>
        <w:t>Fotografía</w:t>
      </w:r>
      <w:r>
        <w:rPr>
          <w:spacing w:val="-13"/>
        </w:rPr>
        <w:t xml:space="preserve"> </w:t>
      </w:r>
      <w:r>
        <w:rPr>
          <w:spacing w:val="-2"/>
        </w:rPr>
        <w:t>estereoscópica.</w:t>
      </w:r>
    </w:p>
    <w:sectPr w:rsidR="00D11A4D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4D"/>
    <w:rsid w:val="00300180"/>
    <w:rsid w:val="007F3176"/>
    <w:rsid w:val="00C703D8"/>
    <w:rsid w:val="00CB7DEC"/>
    <w:rsid w:val="00D11A4D"/>
    <w:rsid w:val="00F0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F5F0"/>
  <w15:docId w15:val="{6C16168E-DF07-46FA-AA59-C1F96658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  <w:ind w:left="50"/>
    </w:pPr>
  </w:style>
  <w:style w:type="character" w:styleId="Hyperlink">
    <w:name w:val="Hyperlink"/>
    <w:basedOn w:val="DefaultParagraphFont"/>
    <w:uiPriority w:val="99"/>
    <w:unhideWhenUsed/>
    <w:rsid w:val="00C70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fl.edu/spec/manuscript/guides/paulhughes_es.htm" TargetMode="External"/><Relationship Id="rId13" Type="http://schemas.openxmlformats.org/officeDocument/2006/relationships/hyperlink" Target="https://ufdc.ufl.edu/permissions/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ufdc.ufl.edu/AA00062539/00001" TargetMode="External"/><Relationship Id="rId12" Type="http://schemas.openxmlformats.org/officeDocument/2006/relationships/hyperlink" Target="https://ufdc.ufl.edu/AA00062539/000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fdc.ufl.edu/AA00062539/00001" TargetMode="External"/><Relationship Id="rId5" Type="http://schemas.openxmlformats.org/officeDocument/2006/relationships/hyperlink" Target="https://findingaids.uflib.ufl.edu/repositories/2/resources/43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errick.library.miami.edu/cubanHeritage/chc5252/" TargetMode="External"/><Relationship Id="rId4" Type="http://schemas.openxmlformats.org/officeDocument/2006/relationships/hyperlink" Target="http://www.library.ufl.edu/spec/" TargetMode="External"/><Relationship Id="rId9" Type="http://schemas.openxmlformats.org/officeDocument/2006/relationships/hyperlink" Target="http://ufdc.ufl.edu/ps" TargetMode="External"/><Relationship Id="rId14" Type="http://schemas.openxmlformats.org/officeDocument/2006/relationships/hyperlink" Target="http://www.library.ufl.edu/spec/manuscript/guides/angrick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2</cp:revision>
  <dcterms:created xsi:type="dcterms:W3CDTF">2026-04-09T16:43:00Z</dcterms:created>
  <dcterms:modified xsi:type="dcterms:W3CDTF">2026-04-09T16:43:00Z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