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80"/>
        <w:ind w:left="3927"/>
      </w:pPr>
      <w:r>
        <w:rPr>
          <w:spacing w:val="-2"/>
        </w:rPr>
        <w:t>Colección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Helen</w:t>
      </w:r>
      <w:r>
        <w:rPr>
          <w:spacing w:val="-16"/>
        </w:rPr>
        <w:t> </w:t>
      </w:r>
      <w:r>
        <w:rPr>
          <w:spacing w:val="-4"/>
        </w:rPr>
        <w:t>Safa</w:t>
      </w:r>
    </w:p>
    <w:p>
      <w:pPr>
        <w:spacing w:before="81"/>
        <w:ind w:left="3965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Guía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creada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por</w:t>
      </w:r>
      <w:r>
        <w:rPr>
          <w:rFonts w:ascii="Arial" w:hAnsi="Arial"/>
          <w:b/>
          <w:spacing w:val="-9"/>
          <w:sz w:val="18"/>
        </w:rPr>
        <w:t> </w:t>
      </w:r>
      <w:r>
        <w:rPr>
          <w:rFonts w:ascii="Arial" w:hAnsi="Arial"/>
          <w:b/>
          <w:sz w:val="18"/>
        </w:rPr>
        <w:t>Martha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pacing w:val="-2"/>
          <w:sz w:val="18"/>
        </w:rPr>
        <w:t>Kapelewski</w:t>
      </w:r>
    </w:p>
    <w:p>
      <w:pPr>
        <w:spacing w:line="362" w:lineRule="auto" w:before="103"/>
        <w:ind w:left="3478" w:right="1685" w:hanging="1796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Biblioteca</w:t>
      </w:r>
      <w:r>
        <w:rPr>
          <w:rFonts w:ascii="Arial" w:hAnsi="Arial"/>
          <w:b/>
          <w:spacing w:val="-13"/>
          <w:sz w:val="18"/>
        </w:rPr>
        <w:t> </w:t>
      </w:r>
      <w:r>
        <w:rPr>
          <w:rFonts w:ascii="Arial" w:hAnsi="Arial"/>
          <w:b/>
          <w:sz w:val="18"/>
        </w:rPr>
        <w:t>Smathers,</w:t>
      </w:r>
      <w:r>
        <w:rPr>
          <w:rFonts w:ascii="Arial" w:hAnsi="Arial"/>
          <w:b/>
          <w:spacing w:val="-12"/>
          <w:sz w:val="18"/>
        </w:rPr>
        <w:t> </w:t>
      </w:r>
      <w:r>
        <w:rPr>
          <w:rFonts w:ascii="Arial" w:hAnsi="Arial"/>
          <w:b/>
          <w:sz w:val="18"/>
        </w:rPr>
        <w:t>Universidad</w:t>
      </w:r>
      <w:r>
        <w:rPr>
          <w:rFonts w:ascii="Arial" w:hAnsi="Arial"/>
          <w:b/>
          <w:spacing w:val="-13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12"/>
          <w:sz w:val="18"/>
        </w:rPr>
        <w:t> </w:t>
      </w:r>
      <w:r>
        <w:rPr>
          <w:rFonts w:ascii="Arial" w:hAnsi="Arial"/>
          <w:b/>
          <w:sz w:val="18"/>
        </w:rPr>
        <w:t>Florida</w:t>
      </w:r>
      <w:r>
        <w:rPr>
          <w:rFonts w:ascii="Arial" w:hAnsi="Arial"/>
          <w:b/>
          <w:spacing w:val="-13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-13"/>
          <w:sz w:val="18"/>
        </w:rPr>
        <w:t> </w:t>
      </w:r>
      <w:hyperlink r:id="rId5">
        <w:r>
          <w:rPr>
            <w:rFonts w:ascii="Arial" w:hAnsi="Arial"/>
            <w:b/>
            <w:color w:val="0460C1"/>
            <w:sz w:val="18"/>
            <w:u w:val="single" w:color="0460C1"/>
          </w:rPr>
          <w:t>Colecciones</w:t>
        </w:r>
        <w:r>
          <w:rPr>
            <w:rFonts w:ascii="Arial" w:hAnsi="Arial"/>
            <w:b/>
            <w:color w:val="0460C1"/>
            <w:spacing w:val="-12"/>
            <w:sz w:val="18"/>
            <w:u w:val="single" w:color="0460C1"/>
          </w:rPr>
          <w:t> </w:t>
        </w:r>
        <w:r>
          <w:rPr>
            <w:rFonts w:ascii="Arial" w:hAnsi="Arial"/>
            <w:b/>
            <w:color w:val="0460C1"/>
            <w:sz w:val="18"/>
            <w:u w:val="single" w:color="0460C1"/>
          </w:rPr>
          <w:t>Especiales</w:t>
        </w:r>
        <w:r>
          <w:rPr>
            <w:rFonts w:ascii="Arial" w:hAnsi="Arial"/>
            <w:b/>
            <w:color w:val="0460C1"/>
            <w:spacing w:val="-13"/>
            <w:sz w:val="18"/>
            <w:u w:val="single" w:color="0460C1"/>
          </w:rPr>
          <w:t> </w:t>
        </w:r>
        <w:r>
          <w:rPr>
            <w:rFonts w:ascii="Arial" w:hAnsi="Arial"/>
            <w:b/>
            <w:color w:val="0460C1"/>
            <w:sz w:val="18"/>
            <w:u w:val="single" w:color="0460C1"/>
          </w:rPr>
          <w:t>y</w:t>
        </w:r>
        <w:r>
          <w:rPr>
            <w:rFonts w:ascii="Arial" w:hAnsi="Arial"/>
            <w:b/>
            <w:color w:val="0460C1"/>
            <w:spacing w:val="-12"/>
            <w:sz w:val="18"/>
            <w:u w:val="single" w:color="0460C1"/>
          </w:rPr>
          <w:t> </w:t>
        </w:r>
        <w:r>
          <w:rPr>
            <w:rFonts w:ascii="Arial" w:hAnsi="Arial"/>
            <w:b/>
            <w:color w:val="0460C1"/>
            <w:sz w:val="18"/>
            <w:u w:val="single" w:color="0460C1"/>
          </w:rPr>
          <w:t>Estudios</w:t>
        </w:r>
        <w:r>
          <w:rPr>
            <w:rFonts w:ascii="Arial" w:hAnsi="Arial"/>
            <w:b/>
            <w:color w:val="0460C1"/>
            <w:spacing w:val="-13"/>
            <w:sz w:val="18"/>
            <w:u w:val="single" w:color="0460C1"/>
          </w:rPr>
          <w:t> </w:t>
        </w:r>
        <w:r>
          <w:rPr>
            <w:rFonts w:ascii="Arial" w:hAnsi="Arial"/>
            <w:b/>
            <w:color w:val="0460C1"/>
            <w:sz w:val="18"/>
            <w:u w:val="single" w:color="0460C1"/>
          </w:rPr>
          <w:t>de</w:t>
        </w:r>
        <w:r>
          <w:rPr>
            <w:rFonts w:ascii="Arial" w:hAnsi="Arial"/>
            <w:b/>
            <w:color w:val="0460C1"/>
            <w:spacing w:val="-14"/>
            <w:sz w:val="18"/>
            <w:u w:val="single" w:color="0460C1"/>
          </w:rPr>
          <w:t> </w:t>
        </w:r>
        <w:r>
          <w:rPr>
            <w:rFonts w:ascii="Arial" w:hAnsi="Arial"/>
            <w:b/>
            <w:color w:val="0460C1"/>
            <w:sz w:val="18"/>
            <w:u w:val="single" w:color="0460C1"/>
          </w:rPr>
          <w:t>Área</w:t>
        </w:r>
      </w:hyperlink>
      <w:r>
        <w:rPr>
          <w:rFonts w:ascii="Arial" w:hAnsi="Arial"/>
          <w:b/>
          <w:color w:val="0460C1"/>
          <w:sz w:val="18"/>
          <w:u w:val="none"/>
        </w:rPr>
        <w:t> </w:t>
      </w:r>
      <w:r>
        <w:rPr>
          <w:rFonts w:ascii="Arial" w:hAnsi="Arial"/>
          <w:b/>
          <w:sz w:val="18"/>
          <w:u w:val="none"/>
        </w:rPr>
        <w:t>Febrero 2025, revisada Junio 2025</w:t>
      </w:r>
    </w:p>
    <w:p>
      <w:pPr>
        <w:pStyle w:val="BodyText"/>
        <w:spacing w:before="29"/>
        <w:rPr>
          <w:b/>
        </w:rPr>
      </w:pPr>
    </w:p>
    <w:p>
      <w:pPr>
        <w:pStyle w:val="Heading1"/>
        <w:ind w:left="518"/>
      </w:pPr>
      <w:r>
        <w:rPr>
          <w:spacing w:val="-2"/>
        </w:rPr>
        <w:t>Resumen</w:t>
      </w:r>
      <w:r>
        <w:rPr>
          <w:spacing w:val="-7"/>
        </w:rPr>
        <w:t> </w:t>
      </w:r>
      <w:r>
        <w:rPr>
          <w:spacing w:val="-2"/>
        </w:rPr>
        <w:t>Descriptivo</w:t>
      </w:r>
    </w:p>
    <w:p>
      <w:pPr>
        <w:pStyle w:val="BodyText"/>
        <w:spacing w:before="114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457200</wp:posOffset>
                </wp:positionH>
                <wp:positionV relativeFrom="paragraph">
                  <wp:posOffset>233935</wp:posOffset>
                </wp:positionV>
                <wp:extent cx="6494780" cy="4508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49478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4780" h="45085">
                              <a:moveTo>
                                <a:pt x="6494780" y="0"/>
                              </a:moveTo>
                              <a:lnTo>
                                <a:pt x="0" y="0"/>
                              </a:lnTo>
                              <a:lnTo>
                                <a:pt x="0" y="45083"/>
                              </a:lnTo>
                              <a:lnTo>
                                <a:pt x="6494780" y="45083"/>
                              </a:lnTo>
                              <a:lnTo>
                                <a:pt x="649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pt;margin-top:18.420149pt;width:511.4pt;height:3.5499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tabs>
          <w:tab w:pos="2520" w:val="left" w:leader="none"/>
        </w:tabs>
        <w:spacing w:before="156"/>
        <w:ind w:left="518"/>
      </w:pPr>
      <w:r>
        <w:rPr>
          <w:b/>
          <w:spacing w:val="-2"/>
        </w:rPr>
        <w:t>Repositorio:</w:t>
      </w:r>
      <w:r>
        <w:rPr>
          <w:b/>
        </w:rPr>
        <w:tab/>
      </w:r>
      <w:r>
        <w:rPr>
          <w:spacing w:val="-2"/>
        </w:rPr>
        <w:t>Colecciones Especiales</w:t>
      </w:r>
      <w:r>
        <w:rPr>
          <w:spacing w:val="-3"/>
        </w:rPr>
        <w:t> </w:t>
      </w:r>
      <w:r>
        <w:rPr>
          <w:spacing w:val="-2"/>
        </w:rPr>
        <w:t>y</w:t>
      </w:r>
      <w:r>
        <w:rPr>
          <w:spacing w:val="-4"/>
        </w:rPr>
        <w:t> </w:t>
      </w:r>
      <w:r>
        <w:rPr>
          <w:spacing w:val="-2"/>
        </w:rPr>
        <w:t>Estudios</w:t>
      </w:r>
      <w:r>
        <w:rPr>
          <w:spacing w:val="-1"/>
        </w:rPr>
        <w:t> </w:t>
      </w:r>
      <w:r>
        <w:rPr>
          <w:spacing w:val="-2"/>
        </w:rPr>
        <w:t>de</w:t>
      </w:r>
      <w:r>
        <w:rPr>
          <w:spacing w:val="-5"/>
        </w:rPr>
        <w:t> </w:t>
      </w:r>
      <w:r>
        <w:rPr>
          <w:spacing w:val="-2"/>
        </w:rPr>
        <w:t>Área,</w:t>
      </w:r>
      <w:r>
        <w:rPr>
          <w:spacing w:val="-4"/>
        </w:rPr>
        <w:t> </w:t>
      </w:r>
      <w:r>
        <w:rPr>
          <w:spacing w:val="-2"/>
        </w:rPr>
        <w:t>Biblioteca</w:t>
      </w:r>
      <w:r>
        <w:rPr>
          <w:spacing w:val="-1"/>
        </w:rPr>
        <w:t> </w:t>
      </w:r>
      <w:r>
        <w:rPr>
          <w:spacing w:val="-2"/>
        </w:rPr>
        <w:t>Smathers,</w:t>
      </w:r>
      <w:r>
        <w:rPr/>
        <w:t> </w:t>
      </w:r>
      <w:r>
        <w:rPr>
          <w:spacing w:val="-2"/>
        </w:rPr>
        <w:t>Universidad</w:t>
      </w:r>
      <w:r>
        <w:rPr>
          <w:spacing w:val="-3"/>
        </w:rPr>
        <w:t> </w:t>
      </w:r>
      <w:r>
        <w:rPr>
          <w:spacing w:val="-2"/>
        </w:rPr>
        <w:t>de</w:t>
      </w:r>
      <w:r>
        <w:rPr>
          <w:spacing w:val="-1"/>
        </w:rPr>
        <w:t> </w:t>
      </w:r>
      <w:r>
        <w:rPr>
          <w:spacing w:val="-2"/>
        </w:rPr>
        <w:t>Florida.</w:t>
      </w:r>
    </w:p>
    <w:p>
      <w:pPr>
        <w:tabs>
          <w:tab w:pos="2520" w:val="left" w:leader="none"/>
        </w:tabs>
        <w:spacing w:before="160"/>
        <w:ind w:left="518" w:right="0" w:firstLine="0"/>
        <w:jc w:val="left"/>
        <w:rPr>
          <w:rFonts w:ascii="Arial"/>
          <w:sz w:val="18"/>
        </w:rPr>
      </w:pPr>
      <w:r>
        <w:rPr>
          <w:rFonts w:ascii="Arial"/>
          <w:b/>
          <w:spacing w:val="-2"/>
          <w:sz w:val="18"/>
        </w:rPr>
        <w:t>Creador:</w:t>
      </w:r>
      <w:r>
        <w:rPr>
          <w:rFonts w:ascii="Arial"/>
          <w:b/>
          <w:sz w:val="18"/>
        </w:rPr>
        <w:tab/>
      </w:r>
      <w:r>
        <w:rPr>
          <w:rFonts w:ascii="Arial"/>
          <w:spacing w:val="-5"/>
          <w:sz w:val="18"/>
        </w:rPr>
        <w:t>Safa,</w:t>
      </w:r>
      <w:r>
        <w:rPr>
          <w:rFonts w:ascii="Arial"/>
          <w:spacing w:val="-6"/>
          <w:sz w:val="18"/>
        </w:rPr>
        <w:t> </w:t>
      </w:r>
      <w:r>
        <w:rPr>
          <w:rFonts w:ascii="Arial"/>
          <w:spacing w:val="-2"/>
          <w:sz w:val="18"/>
        </w:rPr>
        <w:t>Helen</w:t>
      </w:r>
    </w:p>
    <w:p>
      <w:pPr>
        <w:tabs>
          <w:tab w:pos="2520" w:val="left" w:leader="none"/>
        </w:tabs>
        <w:spacing w:before="160"/>
        <w:ind w:left="518" w:right="0" w:firstLine="0"/>
        <w:jc w:val="left"/>
        <w:rPr>
          <w:rFonts w:ascii="Arial" w:hAnsi="Arial"/>
          <w:sz w:val="18"/>
        </w:rPr>
      </w:pPr>
      <w:r>
        <w:rPr>
          <w:rFonts w:ascii="Arial" w:hAnsi="Arial"/>
          <w:b/>
          <w:spacing w:val="-2"/>
          <w:sz w:val="18"/>
        </w:rPr>
        <w:t>Título:</w:t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spacing w:val="-6"/>
          <w:sz w:val="18"/>
        </w:rPr>
        <w:t>Colección</w:t>
      </w:r>
      <w:r>
        <w:rPr>
          <w:rFonts w:ascii="Arial" w:hAnsi="Arial"/>
          <w:spacing w:val="-7"/>
          <w:sz w:val="18"/>
        </w:rPr>
        <w:t> </w:t>
      </w:r>
      <w:r>
        <w:rPr>
          <w:rFonts w:ascii="Arial" w:hAnsi="Arial"/>
          <w:spacing w:val="-6"/>
          <w:sz w:val="18"/>
        </w:rPr>
        <w:t>de</w:t>
      </w:r>
      <w:r>
        <w:rPr>
          <w:rFonts w:ascii="Arial" w:hAnsi="Arial"/>
          <w:spacing w:val="-7"/>
          <w:sz w:val="18"/>
        </w:rPr>
        <w:t> </w:t>
      </w:r>
      <w:r>
        <w:rPr>
          <w:rFonts w:ascii="Arial" w:hAnsi="Arial"/>
          <w:spacing w:val="-6"/>
          <w:sz w:val="18"/>
        </w:rPr>
        <w:t>Helen</w:t>
      </w:r>
      <w:r>
        <w:rPr>
          <w:rFonts w:ascii="Arial" w:hAnsi="Arial"/>
          <w:spacing w:val="-4"/>
          <w:sz w:val="18"/>
        </w:rPr>
        <w:t> </w:t>
      </w:r>
      <w:r>
        <w:rPr>
          <w:rFonts w:ascii="Arial" w:hAnsi="Arial"/>
          <w:spacing w:val="-6"/>
          <w:sz w:val="18"/>
        </w:rPr>
        <w:t>Safa</w:t>
      </w:r>
    </w:p>
    <w:p>
      <w:pPr>
        <w:tabs>
          <w:tab w:pos="2520" w:val="left" w:leader="none"/>
        </w:tabs>
        <w:spacing w:before="160"/>
        <w:ind w:left="518" w:right="0" w:firstLine="0"/>
        <w:jc w:val="left"/>
        <w:rPr>
          <w:rFonts w:ascii="Arial" w:hAnsi="Arial"/>
          <w:sz w:val="18"/>
        </w:rPr>
      </w:pPr>
      <w:r>
        <w:rPr>
          <w:rFonts w:ascii="Arial" w:hAnsi="Arial"/>
          <w:b/>
          <w:spacing w:val="-2"/>
          <w:sz w:val="18"/>
        </w:rPr>
        <w:t>Identificación:</w:t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sz w:val="18"/>
        </w:rPr>
        <w:t>MSS</w:t>
      </w:r>
      <w:r>
        <w:rPr>
          <w:rFonts w:ascii="Arial" w:hAnsi="Arial"/>
          <w:spacing w:val="4"/>
          <w:sz w:val="18"/>
        </w:rPr>
        <w:t> </w:t>
      </w:r>
      <w:r>
        <w:rPr>
          <w:rFonts w:ascii="Arial" w:hAnsi="Arial"/>
          <w:spacing w:val="-4"/>
          <w:sz w:val="18"/>
        </w:rPr>
        <w:t>0454</w:t>
      </w:r>
    </w:p>
    <w:p>
      <w:pPr>
        <w:tabs>
          <w:tab w:pos="3308" w:val="right" w:leader="none"/>
        </w:tabs>
        <w:spacing w:before="214"/>
        <w:ind w:left="518" w:right="0" w:firstLine="0"/>
        <w:jc w:val="left"/>
        <w:rPr>
          <w:rFonts w:ascii="Arial"/>
          <w:sz w:val="18"/>
        </w:rPr>
      </w:pPr>
      <w:r>
        <w:rPr>
          <w:rFonts w:ascii="Arial"/>
          <w:b/>
          <w:spacing w:val="-2"/>
          <w:sz w:val="18"/>
        </w:rPr>
        <w:t>Fechas:</w:t>
      </w:r>
      <w:r>
        <w:rPr>
          <w:rFonts w:ascii="Arial"/>
          <w:b/>
          <w:sz w:val="18"/>
        </w:rPr>
        <w:tab/>
      </w:r>
      <w:r>
        <w:rPr>
          <w:rFonts w:ascii="Arial"/>
          <w:spacing w:val="-2"/>
          <w:sz w:val="18"/>
        </w:rPr>
        <w:t>1934-</w:t>
      </w:r>
      <w:r>
        <w:rPr>
          <w:rFonts w:ascii="Arial"/>
          <w:spacing w:val="-12"/>
          <w:sz w:val="18"/>
        </w:rPr>
        <w:t>2011</w:t>
      </w:r>
    </w:p>
    <w:p>
      <w:pPr>
        <w:pStyle w:val="BodyText"/>
        <w:spacing w:before="6"/>
      </w:pPr>
    </w:p>
    <w:p>
      <w:pPr>
        <w:tabs>
          <w:tab w:pos="2520" w:val="left" w:leader="none"/>
        </w:tabs>
        <w:spacing w:before="0"/>
        <w:ind w:left="518" w:right="0" w:firstLine="0"/>
        <w:jc w:val="left"/>
        <w:rPr>
          <w:rFonts w:ascii="Arial" w:hAnsi="Arial"/>
          <w:sz w:val="18"/>
        </w:rPr>
      </w:pPr>
      <w:r>
        <w:rPr>
          <w:rFonts w:ascii="Arial" w:hAnsi="Arial"/>
          <w:b/>
          <w:spacing w:val="-2"/>
          <w:sz w:val="18"/>
        </w:rPr>
        <w:t>Descripción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pacing w:val="-2"/>
          <w:sz w:val="18"/>
        </w:rPr>
        <w:t>Física:</w:t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spacing w:val="-8"/>
          <w:sz w:val="18"/>
        </w:rPr>
        <w:t>2.</w:t>
      </w:r>
      <w:r>
        <w:rPr>
          <w:rFonts w:ascii="Arial" w:hAnsi="Arial"/>
          <w:spacing w:val="-13"/>
          <w:sz w:val="18"/>
        </w:rPr>
        <w:t> </w:t>
      </w:r>
      <w:r>
        <w:rPr>
          <w:rFonts w:ascii="Arial" w:hAnsi="Arial"/>
          <w:spacing w:val="-8"/>
          <w:sz w:val="18"/>
        </w:rPr>
        <w:t>16</w:t>
      </w:r>
      <w:r>
        <w:rPr>
          <w:rFonts w:ascii="Arial" w:hAnsi="Arial"/>
          <w:spacing w:val="-10"/>
          <w:sz w:val="18"/>
        </w:rPr>
        <w:t> </w:t>
      </w:r>
      <w:r>
        <w:rPr>
          <w:rFonts w:ascii="Arial" w:hAnsi="Arial"/>
          <w:spacing w:val="-8"/>
          <w:sz w:val="18"/>
        </w:rPr>
        <w:t>pies</w:t>
      </w:r>
      <w:r>
        <w:rPr>
          <w:rFonts w:ascii="Arial" w:hAnsi="Arial"/>
          <w:spacing w:val="-4"/>
          <w:sz w:val="18"/>
        </w:rPr>
        <w:t> </w:t>
      </w:r>
      <w:r>
        <w:rPr>
          <w:rFonts w:ascii="Arial" w:hAnsi="Arial"/>
          <w:spacing w:val="-8"/>
          <w:sz w:val="18"/>
        </w:rPr>
        <w:t>lineares,</w:t>
      </w:r>
      <w:r>
        <w:rPr>
          <w:rFonts w:ascii="Arial" w:hAnsi="Arial"/>
          <w:spacing w:val="-7"/>
          <w:sz w:val="18"/>
        </w:rPr>
        <w:t> </w:t>
      </w:r>
      <w:r>
        <w:rPr>
          <w:rFonts w:ascii="Arial" w:hAnsi="Arial"/>
          <w:spacing w:val="-8"/>
          <w:sz w:val="18"/>
        </w:rPr>
        <w:t>4</w:t>
      </w:r>
      <w:r>
        <w:rPr>
          <w:rFonts w:ascii="Arial" w:hAnsi="Arial"/>
          <w:spacing w:val="-7"/>
          <w:sz w:val="18"/>
        </w:rPr>
        <w:t> </w:t>
      </w:r>
      <w:r>
        <w:rPr>
          <w:rFonts w:ascii="Arial" w:hAnsi="Arial"/>
          <w:spacing w:val="-8"/>
          <w:sz w:val="18"/>
        </w:rPr>
        <w:t>cajas</w:t>
      </w:r>
    </w:p>
    <w:p>
      <w:pPr>
        <w:pStyle w:val="BodyText"/>
        <w:tabs>
          <w:tab w:pos="2515" w:val="left" w:leader="none"/>
        </w:tabs>
        <w:spacing w:before="163"/>
        <w:ind w:left="518"/>
        <w:rPr>
          <w:sz w:val="22"/>
        </w:rPr>
      </w:pPr>
      <w:r>
        <w:rPr>
          <w:b/>
        </w:rPr>
        <w:t>Localización</w:t>
      </w:r>
      <w:r>
        <w:rPr>
          <w:b/>
          <w:spacing w:val="-8"/>
        </w:rPr>
        <w:t> </w:t>
      </w:r>
      <w:r>
        <w:rPr>
          <w:b/>
          <w:spacing w:val="-2"/>
        </w:rPr>
        <w:t>Física:</w:t>
      </w:r>
      <w:r>
        <w:rPr>
          <w:b/>
        </w:rPr>
        <w:tab/>
      </w:r>
      <w:r>
        <w:rPr>
          <w:spacing w:val="-2"/>
        </w:rPr>
        <w:t>Colecciones</w:t>
      </w:r>
      <w:r>
        <w:rPr>
          <w:spacing w:val="-3"/>
        </w:rPr>
        <w:t> </w:t>
      </w:r>
      <w:r>
        <w:rPr>
          <w:spacing w:val="-2"/>
        </w:rPr>
        <w:t>Especiales</w:t>
      </w:r>
      <w:r>
        <w:rPr>
          <w:spacing w:val="-7"/>
        </w:rPr>
        <w:t> </w:t>
      </w:r>
      <w:r>
        <w:rPr>
          <w:spacing w:val="-2"/>
        </w:rPr>
        <w:t>y</w:t>
      </w:r>
      <w:r>
        <w:rPr>
          <w:spacing w:val="-3"/>
        </w:rPr>
        <w:t> </w:t>
      </w:r>
      <w:r>
        <w:rPr>
          <w:spacing w:val="-2"/>
        </w:rPr>
        <w:t>Estudios</w:t>
      </w:r>
      <w:r>
        <w:rPr/>
        <w:t> </w:t>
      </w:r>
      <w:r>
        <w:rPr>
          <w:spacing w:val="-2"/>
        </w:rPr>
        <w:t>de</w:t>
      </w:r>
      <w:r>
        <w:rPr>
          <w:spacing w:val="-3"/>
        </w:rPr>
        <w:t> </w:t>
      </w:r>
      <w:r>
        <w:rPr>
          <w:spacing w:val="-2"/>
        </w:rPr>
        <w:t>Área, Biblioteca</w:t>
      </w:r>
      <w:r>
        <w:rPr>
          <w:spacing w:val="-3"/>
        </w:rPr>
        <w:t> </w:t>
      </w:r>
      <w:r>
        <w:rPr>
          <w:spacing w:val="-2"/>
        </w:rPr>
        <w:t>Smathers,</w:t>
      </w:r>
      <w:r>
        <w:rPr>
          <w:spacing w:val="-1"/>
        </w:rPr>
        <w:t> </w:t>
      </w:r>
      <w:r>
        <w:rPr>
          <w:spacing w:val="-2"/>
        </w:rPr>
        <w:t>Universidad</w:t>
      </w:r>
      <w:r>
        <w:rPr>
          <w:spacing w:val="-3"/>
        </w:rPr>
        <w:t> </w:t>
      </w:r>
      <w:r>
        <w:rPr>
          <w:spacing w:val="-2"/>
        </w:rPr>
        <w:t>de</w:t>
      </w:r>
      <w:r>
        <w:rPr>
          <w:spacing w:val="-1"/>
        </w:rPr>
        <w:t> </w:t>
      </w:r>
      <w:r>
        <w:rPr>
          <w:spacing w:val="-2"/>
        </w:rPr>
        <w:t>Florida,</w:t>
      </w:r>
      <w:r>
        <w:rPr>
          <w:spacing w:val="-1"/>
        </w:rPr>
        <w:t> </w:t>
      </w:r>
      <w:r>
        <w:rPr>
          <w:spacing w:val="-2"/>
        </w:rPr>
        <w:t>Gainesville,</w:t>
      </w:r>
      <w:r>
        <w:rPr>
          <w:spacing w:val="-3"/>
        </w:rPr>
        <w:t> </w:t>
      </w:r>
      <w:r>
        <w:rPr>
          <w:spacing w:val="-2"/>
        </w:rPr>
        <w:t>Florida</w:t>
      </w:r>
      <w:r>
        <w:rPr>
          <w:spacing w:val="-2"/>
          <w:sz w:val="22"/>
        </w:rPr>
        <w:t>.</w:t>
      </w:r>
    </w:p>
    <w:p>
      <w:pPr>
        <w:pStyle w:val="BodyText"/>
        <w:tabs>
          <w:tab w:pos="2520" w:val="left" w:leader="none"/>
        </w:tabs>
        <w:spacing w:before="157"/>
        <w:ind w:left="518"/>
      </w:pPr>
      <w:r>
        <w:rPr>
          <w:b/>
          <w:spacing w:val="-2"/>
        </w:rPr>
        <w:t>Idiomas:</w:t>
      </w:r>
      <w:r>
        <w:rPr>
          <w:b/>
        </w:rPr>
        <w:tab/>
      </w:r>
      <w:r>
        <w:rPr/>
        <w:t>Esta</w:t>
      </w:r>
      <w:r>
        <w:rPr>
          <w:spacing w:val="-13"/>
        </w:rPr>
        <w:t> </w:t>
      </w:r>
      <w:r>
        <w:rPr/>
        <w:t>guía</w:t>
      </w:r>
      <w:r>
        <w:rPr>
          <w:spacing w:val="-12"/>
        </w:rPr>
        <w:t> </w:t>
      </w:r>
      <w:r>
        <w:rPr/>
        <w:t>incluye</w:t>
      </w:r>
      <w:r>
        <w:rPr>
          <w:spacing w:val="-13"/>
        </w:rPr>
        <w:t> </w:t>
      </w:r>
      <w:r>
        <w:rPr/>
        <w:t>materiales</w:t>
      </w:r>
      <w:r>
        <w:rPr>
          <w:spacing w:val="-12"/>
        </w:rPr>
        <w:t> </w:t>
      </w:r>
      <w:r>
        <w:rPr/>
        <w:t>escritos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español,</w:t>
      </w:r>
      <w:r>
        <w:rPr>
          <w:spacing w:val="-9"/>
        </w:rPr>
        <w:t> </w:t>
      </w:r>
      <w:r>
        <w:rPr/>
        <w:t>inglés,</w:t>
      </w:r>
      <w:r>
        <w:rPr>
          <w:spacing w:val="-13"/>
        </w:rPr>
        <w:t> </w:t>
      </w:r>
      <w:r>
        <w:rPr/>
        <w:t>descritos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inglés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>
          <w:spacing w:val="-2"/>
        </w:rPr>
        <w:t>español.</w:t>
      </w:r>
    </w:p>
    <w:p>
      <w:pPr>
        <w:pStyle w:val="BodyText"/>
        <w:tabs>
          <w:tab w:pos="2515" w:val="left" w:leader="none"/>
        </w:tabs>
        <w:spacing w:before="160"/>
        <w:ind w:left="2515" w:right="1618" w:hanging="1998"/>
      </w:pPr>
      <w:r>
        <w:rPr>
          <w:b/>
          <w:spacing w:val="-2"/>
        </w:rPr>
        <w:t>Abstracto:</w:t>
      </w:r>
      <w:r>
        <w:rPr>
          <w:b/>
        </w:rPr>
        <w:tab/>
      </w:r>
      <w:r>
        <w:rPr>
          <w:spacing w:val="-4"/>
        </w:rPr>
        <w:t>La</w:t>
      </w:r>
      <w:r>
        <w:rPr>
          <w:spacing w:val="-11"/>
        </w:rPr>
        <w:t> </w:t>
      </w:r>
      <w:r>
        <w:rPr>
          <w:spacing w:val="-4"/>
        </w:rPr>
        <w:t>colección</w:t>
      </w:r>
      <w:r>
        <w:rPr>
          <w:spacing w:val="-11"/>
        </w:rPr>
        <w:t> </w:t>
      </w:r>
      <w:r>
        <w:rPr>
          <w:spacing w:val="-4"/>
        </w:rPr>
        <w:t>contiene</w:t>
      </w:r>
      <w:r>
        <w:rPr>
          <w:spacing w:val="-11"/>
        </w:rPr>
        <w:t> </w:t>
      </w:r>
      <w:r>
        <w:rPr>
          <w:spacing w:val="-4"/>
        </w:rPr>
        <w:t>documentos,</w:t>
      </w:r>
      <w:r>
        <w:rPr>
          <w:spacing w:val="-11"/>
        </w:rPr>
        <w:t> </w:t>
      </w:r>
      <w:r>
        <w:rPr>
          <w:spacing w:val="-4"/>
        </w:rPr>
        <w:t>publicaciones,</w:t>
      </w:r>
      <w:r>
        <w:rPr>
          <w:spacing w:val="-11"/>
        </w:rPr>
        <w:t> </w:t>
      </w:r>
      <w:r>
        <w:rPr>
          <w:spacing w:val="-4"/>
        </w:rPr>
        <w:t>correspondencia,</w:t>
      </w:r>
      <w:r>
        <w:rPr>
          <w:spacing w:val="-11"/>
        </w:rPr>
        <w:t> </w:t>
      </w:r>
      <w:r>
        <w:rPr>
          <w:spacing w:val="-4"/>
        </w:rPr>
        <w:t>y</w:t>
      </w:r>
      <w:r>
        <w:rPr>
          <w:spacing w:val="-11"/>
        </w:rPr>
        <w:t> </w:t>
      </w:r>
      <w:r>
        <w:rPr>
          <w:spacing w:val="-4"/>
        </w:rPr>
        <w:t>materiales</w:t>
      </w:r>
      <w:r>
        <w:rPr>
          <w:spacing w:val="-11"/>
        </w:rPr>
        <w:t> </w:t>
      </w:r>
      <w:r>
        <w:rPr>
          <w:spacing w:val="-4"/>
        </w:rPr>
        <w:t>de</w:t>
      </w:r>
      <w:r>
        <w:rPr>
          <w:spacing w:val="-14"/>
        </w:rPr>
        <w:t> </w:t>
      </w:r>
      <w:r>
        <w:rPr>
          <w:spacing w:val="-4"/>
        </w:rPr>
        <w:t>investigación </w:t>
      </w:r>
      <w:r>
        <w:rPr/>
        <w:t>concernientes a la carrera académica de Helen Safa.</w:t>
      </w:r>
    </w:p>
    <w:p>
      <w:pPr>
        <w:pStyle w:val="BodyText"/>
        <w:spacing w:before="10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876935</wp:posOffset>
                </wp:positionH>
                <wp:positionV relativeFrom="paragraph">
                  <wp:posOffset>165733</wp:posOffset>
                </wp:positionV>
                <wp:extent cx="5427345" cy="76073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427345" cy="76073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1"/>
                              <w:ind w:left="143" w:right="0" w:firstLine="0"/>
                              <w:jc w:val="left"/>
                              <w:rPr>
                                <w:rFonts w:ascii="Arial" w:hAnsi="Arial"/>
                                <w:b/>
                                <w:sz w:val="2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7"/>
                              </w:rPr>
                              <w:t>Referencia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7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7"/>
                              </w:rPr>
                              <w:t>Bibliográfica</w:t>
                            </w:r>
                          </w:p>
                          <w:p>
                            <w:pPr>
                              <w:pStyle w:val="BodyText"/>
                              <w:spacing w:line="261" w:lineRule="auto" w:before="208"/>
                              <w:ind w:left="143"/>
                            </w:pPr>
                            <w:r>
                              <w:rPr/>
                              <w:t>[Identificación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del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/>
                              <w:t>objeto],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Colección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Helen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Safa,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Biblioteca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Smathers,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Universidad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/>
                              <w:t>Florida, Gainesville, Florida.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9.050003pt;margin-top:13.049863pt;width:427.35pt;height:59.9pt;mso-position-horizontal-relative:page;mso-position-vertical-relative:paragraph;z-index:-15728128;mso-wrap-distance-left:0;mso-wrap-distance-right:0" type="#_x0000_t202" id="docshape2" filled="false" stroked="true" strokeweight=".75pt" strokecolor="#000000">
                <v:textbox inset="0,0,0,0">
                  <w:txbxContent>
                    <w:p>
                      <w:pPr>
                        <w:spacing w:before="71"/>
                        <w:ind w:left="143" w:right="0" w:firstLine="0"/>
                        <w:jc w:val="left"/>
                        <w:rPr>
                          <w:rFonts w:ascii="Arial" w:hAnsi="Arial"/>
                          <w:b/>
                          <w:sz w:val="27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27"/>
                        </w:rPr>
                        <w:t>Referencia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7"/>
                        </w:rPr>
                        <w:t>Bibliográfica</w:t>
                      </w:r>
                    </w:p>
                    <w:p>
                      <w:pPr>
                        <w:pStyle w:val="BodyText"/>
                        <w:spacing w:line="261" w:lineRule="auto" w:before="208"/>
                        <w:ind w:left="143"/>
                      </w:pPr>
                      <w:r>
                        <w:rPr/>
                        <w:t>[Identificación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del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/>
                        <w:t>objeto],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Colección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Helen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Safa,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Biblioteca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Smathers,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Universidad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/>
                        <w:t>Florida, Gainesville, Florida.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23"/>
      </w:pPr>
    </w:p>
    <w:p>
      <w:pPr>
        <w:pStyle w:val="BodyText"/>
        <w:ind w:left="518"/>
      </w:pPr>
      <w:r>
        <w:rPr>
          <w:b/>
          <w:spacing w:val="-2"/>
        </w:rPr>
        <w:t>Atención:</w:t>
      </w:r>
      <w:r>
        <w:rPr>
          <w:b/>
          <w:spacing w:val="-11"/>
        </w:rPr>
        <w:t> </w:t>
      </w:r>
      <w:r>
        <w:rPr>
          <w:spacing w:val="-2"/>
        </w:rPr>
        <w:t>Esta</w:t>
      </w:r>
      <w:r>
        <w:rPr>
          <w:spacing w:val="-8"/>
        </w:rPr>
        <w:t> </w:t>
      </w:r>
      <w:r>
        <w:rPr>
          <w:spacing w:val="-2"/>
        </w:rPr>
        <w:t>guía</w:t>
      </w:r>
      <w:r>
        <w:rPr>
          <w:spacing w:val="-11"/>
        </w:rPr>
        <w:t> </w:t>
      </w:r>
      <w:r>
        <w:rPr>
          <w:spacing w:val="-2"/>
        </w:rPr>
        <w:t>está</w:t>
      </w:r>
      <w:r>
        <w:rPr>
          <w:spacing w:val="-8"/>
        </w:rPr>
        <w:t> </w:t>
      </w:r>
      <w:r>
        <w:rPr>
          <w:spacing w:val="-2"/>
        </w:rPr>
        <w:t>disponible</w:t>
      </w:r>
      <w:r>
        <w:rPr>
          <w:spacing w:val="-10"/>
        </w:rPr>
        <w:t> </w:t>
      </w:r>
      <w:r>
        <w:rPr>
          <w:spacing w:val="-2"/>
        </w:rPr>
        <w:t>en</w:t>
      </w:r>
      <w:r>
        <w:rPr>
          <w:spacing w:val="-11"/>
        </w:rPr>
        <w:t> </w:t>
      </w:r>
      <w:r>
        <w:rPr>
          <w:spacing w:val="-2"/>
        </w:rPr>
        <w:t>inglés</w:t>
      </w:r>
      <w:r>
        <w:rPr>
          <w:spacing w:val="-9"/>
        </w:rPr>
        <w:t> </w:t>
      </w:r>
      <w:r>
        <w:rPr>
          <w:spacing w:val="-2"/>
        </w:rPr>
        <w:t>en</w:t>
      </w:r>
      <w:r>
        <w:rPr>
          <w:spacing w:val="28"/>
        </w:rPr>
        <w:t> </w:t>
      </w:r>
      <w:hyperlink r:id="rId6">
        <w:r>
          <w:rPr>
            <w:color w:val="0000FF"/>
            <w:spacing w:val="-2"/>
            <w:u w:val="single" w:color="0000FF"/>
          </w:rPr>
          <w:t>Helen</w:t>
        </w:r>
        <w:r>
          <w:rPr>
            <w:color w:val="0000FF"/>
            <w:spacing w:val="-3"/>
            <w:u w:val="single" w:color="0000FF"/>
          </w:rPr>
          <w:t> </w:t>
        </w:r>
        <w:r>
          <w:rPr>
            <w:color w:val="0000FF"/>
            <w:spacing w:val="-2"/>
            <w:u w:val="single" w:color="0000FF"/>
          </w:rPr>
          <w:t>Safa</w:t>
        </w:r>
        <w:r>
          <w:rPr>
            <w:color w:val="0000FF"/>
            <w:spacing w:val="-7"/>
            <w:u w:val="single" w:color="0000FF"/>
          </w:rPr>
          <w:t> </w:t>
        </w:r>
        <w:r>
          <w:rPr>
            <w:color w:val="0000FF"/>
            <w:spacing w:val="-2"/>
            <w:u w:val="single" w:color="0000FF"/>
          </w:rPr>
          <w:t>Papers</w:t>
        </w:r>
      </w:hyperlink>
    </w:p>
    <w:p>
      <w:pPr>
        <w:pStyle w:val="BodyText"/>
        <w:spacing w:before="15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457200</wp:posOffset>
                </wp:positionH>
                <wp:positionV relativeFrom="paragraph">
                  <wp:posOffset>259621</wp:posOffset>
                </wp:positionV>
                <wp:extent cx="6494780" cy="4508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49478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4780" h="45085">
                              <a:moveTo>
                                <a:pt x="6494780" y="0"/>
                              </a:moveTo>
                              <a:lnTo>
                                <a:pt x="0" y="0"/>
                              </a:lnTo>
                              <a:lnTo>
                                <a:pt x="0" y="45085"/>
                              </a:lnTo>
                              <a:lnTo>
                                <a:pt x="6494780" y="45085"/>
                              </a:lnTo>
                              <a:lnTo>
                                <a:pt x="649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pt;margin-top:20.442636pt;width:511.4pt;height:3.55pt;mso-position-horizontal-relative:page;mso-position-vertical-relative:paragraph;z-index:-15727616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11"/>
        <w:rPr>
          <w:sz w:val="27"/>
        </w:rPr>
      </w:pPr>
    </w:p>
    <w:p>
      <w:pPr>
        <w:pStyle w:val="Heading1"/>
      </w:pPr>
      <w:r>
        <w:rPr/>
        <w:t>Nota</w:t>
      </w:r>
      <w:r>
        <w:rPr>
          <w:spacing w:val="-5"/>
        </w:rPr>
        <w:t> </w:t>
      </w:r>
      <w:r>
        <w:rPr>
          <w:spacing w:val="-2"/>
        </w:rPr>
        <w:t>histórica/biográfica</w:t>
      </w:r>
    </w:p>
    <w:p>
      <w:pPr>
        <w:pStyle w:val="BodyText"/>
        <w:spacing w:before="300"/>
        <w:ind w:left="360" w:right="373"/>
      </w:pPr>
      <w:r>
        <w:rPr/>
        <w:t>La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Helen</w:t>
      </w:r>
      <w:r>
        <w:rPr>
          <w:spacing w:val="-5"/>
        </w:rPr>
        <w:t> </w:t>
      </w:r>
      <w:r>
        <w:rPr/>
        <w:t>Safa,</w:t>
      </w:r>
      <w:r>
        <w:rPr>
          <w:spacing w:val="-5"/>
        </w:rPr>
        <w:t> </w:t>
      </w:r>
      <w:r>
        <w:rPr/>
        <w:t>(1930-2013),</w:t>
      </w:r>
      <w:r>
        <w:rPr>
          <w:spacing w:val="-4"/>
        </w:rPr>
        <w:t> </w:t>
      </w:r>
      <w:r>
        <w:rPr/>
        <w:t>fue</w:t>
      </w:r>
      <w:r>
        <w:rPr>
          <w:spacing w:val="-7"/>
        </w:rPr>
        <w:t> </w:t>
      </w:r>
      <w:r>
        <w:rPr/>
        <w:t>Profesora</w:t>
      </w:r>
      <w:r>
        <w:rPr>
          <w:spacing w:val="-4"/>
        </w:rPr>
        <w:t> </w:t>
      </w:r>
      <w:r>
        <w:rPr/>
        <w:t>Emérita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Antropología</w:t>
      </w:r>
      <w:r>
        <w:rPr>
          <w:spacing w:val="-4"/>
        </w:rPr>
        <w:t> </w:t>
      </w:r>
      <w:r>
        <w:rPr/>
        <w:t>y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Estudios</w:t>
      </w:r>
      <w:r>
        <w:rPr>
          <w:spacing w:val="-4"/>
        </w:rPr>
        <w:t> </w:t>
      </w:r>
      <w:r>
        <w:rPr/>
        <w:t>Latinoamericanos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7"/>
        </w:rPr>
        <w:t> </w:t>
      </w:r>
      <w:r>
        <w:rPr/>
        <w:t>Universidad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Florida. Sirvió como directora del Centro de Estudios Latinoamericanos de la Universidad de Florida; como presidente de la Asociación de Estudios</w:t>
      </w:r>
      <w:r>
        <w:rPr>
          <w:spacing w:val="-5"/>
        </w:rPr>
        <w:t> </w:t>
      </w:r>
      <w:r>
        <w:rPr/>
        <w:t>Latinoamericanos,</w:t>
      </w:r>
      <w:r>
        <w:rPr>
          <w:spacing w:val="-3"/>
        </w:rPr>
        <w:t> </w:t>
      </w:r>
      <w:r>
        <w:rPr/>
        <w:t>y</w:t>
      </w:r>
      <w:r>
        <w:rPr>
          <w:spacing w:val="-8"/>
        </w:rPr>
        <w:t> </w:t>
      </w:r>
      <w:r>
        <w:rPr/>
        <w:t>enseñó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6"/>
        </w:rPr>
        <w:t> </w:t>
      </w:r>
      <w:r>
        <w:rPr/>
        <w:t>Universidad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Rutgers,</w:t>
      </w:r>
      <w:r>
        <w:rPr>
          <w:spacing w:val="-3"/>
        </w:rPr>
        <w:t> </w:t>
      </w:r>
      <w:r>
        <w:rPr/>
        <w:t>y</w:t>
      </w:r>
      <w:r>
        <w:rPr>
          <w:spacing w:val="-6"/>
        </w:rPr>
        <w:t> </w:t>
      </w:r>
      <w:r>
        <w:rPr/>
        <w:t>la</w:t>
      </w:r>
      <w:r>
        <w:rPr>
          <w:spacing w:val="-4"/>
        </w:rPr>
        <w:t> </w:t>
      </w:r>
      <w:r>
        <w:rPr/>
        <w:t>Universidad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Syracuse.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4"/>
        </w:rPr>
        <w:t> </w:t>
      </w:r>
      <w:r>
        <w:rPr/>
        <w:t>2007,</w:t>
      </w:r>
      <w:r>
        <w:rPr>
          <w:spacing w:val="-4"/>
        </w:rPr>
        <w:t> </w:t>
      </w:r>
      <w:r>
        <w:rPr/>
        <w:t>recibió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premio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por vida Kalman Silvert por logros en estudios sobre América Latina. Dra. Safa publicó monografías, más de cien artículos sobre género, raza, desarrollo, urbanización, pobreza, migración, movimientos sociales y políticas del estado, y coeditó libros. Muchos de sus estudios</w:t>
      </w:r>
      <w:r>
        <w:rPr>
          <w:spacing w:val="-3"/>
        </w:rPr>
        <w:t> </w:t>
      </w:r>
      <w:r>
        <w:rPr/>
        <w:t>se</w:t>
      </w:r>
      <w:r>
        <w:rPr>
          <w:spacing w:val="-6"/>
        </w:rPr>
        <w:t> </w:t>
      </w:r>
      <w:r>
        <w:rPr/>
        <w:t>consideran</w:t>
      </w:r>
      <w:r>
        <w:rPr>
          <w:spacing w:val="-5"/>
        </w:rPr>
        <w:t> </w:t>
      </w:r>
      <w:r>
        <w:rPr/>
        <w:t>clásicos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campos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urbanismo</w:t>
      </w:r>
      <w:r>
        <w:rPr>
          <w:spacing w:val="-7"/>
        </w:rPr>
        <w:t> </w:t>
      </w:r>
      <w:r>
        <w:rPr/>
        <w:t>y</w:t>
      </w:r>
      <w:r>
        <w:rPr>
          <w:spacing w:val="-4"/>
        </w:rPr>
        <w:t> </w:t>
      </w:r>
      <w:r>
        <w:rPr/>
        <w:t>antropología</w:t>
      </w:r>
      <w:r>
        <w:rPr>
          <w:spacing w:val="-5"/>
        </w:rPr>
        <w:t> </w:t>
      </w:r>
      <w:r>
        <w:rPr/>
        <w:t>feminista,</w:t>
      </w:r>
      <w:r>
        <w:rPr>
          <w:spacing w:val="-4"/>
        </w:rPr>
        <w:t> </w:t>
      </w:r>
      <w:r>
        <w:rPr/>
        <w:t>incluyendo</w:t>
      </w:r>
      <w:r>
        <w:rPr>
          <w:spacing w:val="-5"/>
        </w:rPr>
        <w:t> </w:t>
      </w:r>
      <w:r>
        <w:rPr/>
        <w:t>sus</w:t>
      </w:r>
      <w:r>
        <w:rPr>
          <w:spacing w:val="-5"/>
        </w:rPr>
        <w:t> </w:t>
      </w:r>
      <w:r>
        <w:rPr/>
        <w:t>libros</w:t>
      </w:r>
      <w:r>
        <w:rPr>
          <w:spacing w:val="-2"/>
        </w:rPr>
        <w:t> </w:t>
      </w:r>
      <w:r>
        <w:rPr>
          <w:i/>
        </w:rPr>
        <w:t>The</w:t>
      </w:r>
      <w:r>
        <w:rPr>
          <w:i/>
          <w:spacing w:val="-4"/>
        </w:rPr>
        <w:t> </w:t>
      </w:r>
      <w:r>
        <w:rPr>
          <w:i/>
        </w:rPr>
        <w:t>Urban</w:t>
      </w:r>
      <w:r>
        <w:rPr>
          <w:i/>
          <w:spacing w:val="-4"/>
        </w:rPr>
        <w:t> </w:t>
      </w:r>
      <w:r>
        <w:rPr>
          <w:i/>
        </w:rPr>
        <w:t>Poor</w:t>
      </w:r>
      <w:r>
        <w:rPr>
          <w:i/>
          <w:spacing w:val="-4"/>
        </w:rPr>
        <w:t> </w:t>
      </w:r>
      <w:r>
        <w:rPr>
          <w:i/>
        </w:rPr>
        <w:t>of</w:t>
      </w:r>
      <w:r>
        <w:rPr>
          <w:i/>
          <w:spacing w:val="-7"/>
        </w:rPr>
        <w:t> </w:t>
      </w:r>
      <w:r>
        <w:rPr>
          <w:i/>
        </w:rPr>
        <w:t>Puerto</w:t>
      </w:r>
      <w:r>
        <w:rPr>
          <w:i/>
        </w:rPr>
        <w:t> Rico </w:t>
      </w:r>
      <w:r>
        <w:rPr/>
        <w:t>y </w:t>
      </w:r>
      <w:r>
        <w:rPr>
          <w:i/>
        </w:rPr>
        <w:t>The Myth of the Male Breadwinner: Women and Industrialization in the Caribbean</w:t>
      </w:r>
      <w:r>
        <w:rPr/>
        <w:t>.</w:t>
      </w:r>
      <w:r>
        <w:rPr>
          <w:spacing w:val="40"/>
        </w:rPr>
        <w:t> </w:t>
      </w:r>
      <w:r>
        <w:rPr/>
        <w:t>La Dra. Safa está incluida en la colección digital Women in Development de las colecciones digitales de la Universidad de Florida.</w:t>
      </w:r>
    </w:p>
    <w:p>
      <w:pPr>
        <w:pStyle w:val="BodyText"/>
        <w:spacing w:before="5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457200</wp:posOffset>
                </wp:positionH>
                <wp:positionV relativeFrom="paragraph">
                  <wp:posOffset>198115</wp:posOffset>
                </wp:positionV>
                <wp:extent cx="6494780" cy="4508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49478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4780" h="45085">
                              <a:moveTo>
                                <a:pt x="6494780" y="0"/>
                              </a:moveTo>
                              <a:lnTo>
                                <a:pt x="0" y="0"/>
                              </a:lnTo>
                              <a:lnTo>
                                <a:pt x="0" y="45084"/>
                              </a:lnTo>
                              <a:lnTo>
                                <a:pt x="6494780" y="45084"/>
                              </a:lnTo>
                              <a:lnTo>
                                <a:pt x="649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pt;margin-top:15.599668pt;width:511.4pt;height:3.55pt;mso-position-horizontal-relative:page;mso-position-vertical-relative:paragraph;z-index:-15727104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15"/>
      </w:pPr>
    </w:p>
    <w:p>
      <w:pPr>
        <w:pStyle w:val="Heading1"/>
        <w:ind w:left="518"/>
      </w:pPr>
      <w:r>
        <w:rPr/>
        <w:t>Alcance</w:t>
      </w:r>
      <w:r>
        <w:rPr>
          <w:spacing w:val="-13"/>
        </w:rPr>
        <w:t> </w:t>
      </w:r>
      <w:r>
        <w:rPr/>
        <w:t>y</w:t>
      </w:r>
      <w:r>
        <w:rPr>
          <w:spacing w:val="-6"/>
        </w:rPr>
        <w:t> </w:t>
      </w:r>
      <w:r>
        <w:rPr>
          <w:spacing w:val="-2"/>
        </w:rPr>
        <w:t>contenido</w:t>
      </w:r>
    </w:p>
    <w:p>
      <w:pPr>
        <w:pStyle w:val="BodyText"/>
        <w:spacing w:before="161"/>
        <w:ind w:left="360" w:right="373"/>
      </w:pPr>
      <w:r>
        <w:rPr/>
        <w:t>La</w:t>
      </w:r>
      <w:r>
        <w:rPr>
          <w:spacing w:val="-4"/>
        </w:rPr>
        <w:t> </w:t>
      </w:r>
      <w:r>
        <w:rPr/>
        <w:t>colección</w:t>
      </w:r>
      <w:r>
        <w:rPr>
          <w:spacing w:val="-5"/>
        </w:rPr>
        <w:t> </w:t>
      </w:r>
      <w:r>
        <w:rPr/>
        <w:t>contiene</w:t>
      </w:r>
      <w:r>
        <w:rPr>
          <w:spacing w:val="-3"/>
        </w:rPr>
        <w:t> </w:t>
      </w:r>
      <w:r>
        <w:rPr/>
        <w:t>documentos,</w:t>
      </w:r>
      <w:r>
        <w:rPr>
          <w:spacing w:val="-3"/>
        </w:rPr>
        <w:t> </w:t>
      </w:r>
      <w:r>
        <w:rPr/>
        <w:t>fotografías,</w:t>
      </w:r>
      <w:r>
        <w:rPr>
          <w:spacing w:val="-6"/>
        </w:rPr>
        <w:t> </w:t>
      </w:r>
      <w:r>
        <w:rPr/>
        <w:t>artículos,</w:t>
      </w:r>
      <w:r>
        <w:rPr>
          <w:spacing w:val="-6"/>
        </w:rPr>
        <w:t> </w:t>
      </w:r>
      <w:r>
        <w:rPr/>
        <w:t>ensayos,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materiales</w:t>
      </w:r>
      <w:r>
        <w:rPr>
          <w:spacing w:val="-5"/>
        </w:rPr>
        <w:t> </w:t>
      </w:r>
      <w:r>
        <w:rPr/>
        <w:t>similares</w:t>
      </w:r>
      <w:r>
        <w:rPr>
          <w:spacing w:val="-4"/>
        </w:rPr>
        <w:t> </w:t>
      </w:r>
      <w:r>
        <w:rPr/>
        <w:t>concernientes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6"/>
        </w:rPr>
        <w:t> </w:t>
      </w:r>
      <w:r>
        <w:rPr/>
        <w:t>carrera</w:t>
      </w:r>
      <w:r>
        <w:rPr>
          <w:spacing w:val="-5"/>
        </w:rPr>
        <w:t> </w:t>
      </w:r>
      <w:r>
        <w:rPr/>
        <w:t>académica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la Dra. Helen Safa, incluyendo materiales de archivo relacionados con su colección digital incluída en la colección Women in Development, la cual se encuentra aquí: </w:t>
      </w:r>
      <w:hyperlink r:id="rId7">
        <w:r>
          <w:rPr>
            <w:color w:val="0000FF"/>
            <w:u w:val="single" w:color="0000FF"/>
          </w:rPr>
          <w:t>Women in Development</w:t>
        </w:r>
      </w:hyperlink>
      <w:r>
        <w:rPr>
          <w:color w:val="0000FF"/>
          <w:u w:val="single" w:color="0000FF"/>
        </w:rPr>
        <w:t>(escriba Helen Safa en la barra de búsqueda)</w:t>
      </w:r>
    </w:p>
    <w:p>
      <w:pPr>
        <w:pStyle w:val="BodyText"/>
        <w:spacing w:after="0"/>
        <w:sectPr>
          <w:type w:val="continuous"/>
          <w:pgSz w:w="12240" w:h="15840"/>
          <w:pgMar w:top="720" w:bottom="280" w:left="360" w:right="360"/>
        </w:sectPr>
      </w:pPr>
    </w:p>
    <w:p>
      <w:pPr>
        <w:pStyle w:val="BodyText"/>
        <w:spacing w:before="79"/>
        <w:ind w:left="360"/>
      </w:pPr>
      <w:r>
        <w:rPr/>
        <w:t>La</w:t>
      </w:r>
      <w:r>
        <w:rPr>
          <w:spacing w:val="-4"/>
        </w:rPr>
        <w:t> </w:t>
      </w:r>
      <w:r>
        <w:rPr/>
        <w:t>colección</w:t>
      </w:r>
      <w:r>
        <w:rPr>
          <w:spacing w:val="-3"/>
        </w:rPr>
        <w:t> </w:t>
      </w:r>
      <w:r>
        <w:rPr/>
        <w:t>está</w:t>
      </w:r>
      <w:r>
        <w:rPr>
          <w:spacing w:val="-6"/>
        </w:rPr>
        <w:t> </w:t>
      </w:r>
      <w:r>
        <w:rPr/>
        <w:t>arreglada</w:t>
      </w:r>
      <w:r>
        <w:rPr>
          <w:spacing w:val="-3"/>
        </w:rPr>
        <w:t> </w:t>
      </w:r>
      <w:r>
        <w:rPr/>
        <w:t>en</w:t>
      </w:r>
      <w:r>
        <w:rPr>
          <w:spacing w:val="-9"/>
        </w:rPr>
        <w:t> </w:t>
      </w:r>
      <w:r>
        <w:rPr/>
        <w:t>cuatro</w:t>
      </w:r>
      <w:r>
        <w:rPr>
          <w:spacing w:val="-5"/>
        </w:rPr>
        <w:t> </w:t>
      </w:r>
      <w:r>
        <w:rPr/>
        <w:t>series:</w:t>
      </w:r>
      <w:r>
        <w:rPr>
          <w:spacing w:val="-4"/>
        </w:rPr>
        <w:t> </w:t>
      </w:r>
      <w:r>
        <w:rPr/>
        <w:t>Serie</w:t>
      </w:r>
      <w:r>
        <w:rPr>
          <w:spacing w:val="-6"/>
        </w:rPr>
        <w:t> </w:t>
      </w:r>
      <w:r>
        <w:rPr/>
        <w:t>1,</w:t>
      </w:r>
      <w:r>
        <w:rPr>
          <w:spacing w:val="-4"/>
        </w:rPr>
        <w:t> </w:t>
      </w:r>
      <w:r>
        <w:rPr/>
        <w:t>Publicaciones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Escritos;</w:t>
      </w:r>
      <w:r>
        <w:rPr>
          <w:spacing w:val="-6"/>
        </w:rPr>
        <w:t> </w:t>
      </w:r>
      <w:r>
        <w:rPr/>
        <w:t>Serie</w:t>
      </w:r>
      <w:r>
        <w:rPr>
          <w:spacing w:val="-6"/>
        </w:rPr>
        <w:t> </w:t>
      </w:r>
      <w:r>
        <w:rPr/>
        <w:t>2,</w:t>
      </w:r>
      <w:r>
        <w:rPr>
          <w:spacing w:val="-4"/>
        </w:rPr>
        <w:t> </w:t>
      </w:r>
      <w:r>
        <w:rPr/>
        <w:t>Documentos;</w:t>
      </w:r>
      <w:r>
        <w:rPr>
          <w:spacing w:val="-6"/>
        </w:rPr>
        <w:t> </w:t>
      </w:r>
      <w:r>
        <w:rPr/>
        <w:t>Serie</w:t>
      </w:r>
      <w:r>
        <w:rPr>
          <w:spacing w:val="-3"/>
        </w:rPr>
        <w:t> </w:t>
      </w:r>
      <w:r>
        <w:rPr/>
        <w:t>3,</w:t>
      </w:r>
      <w:r>
        <w:rPr>
          <w:spacing w:val="-4"/>
        </w:rPr>
        <w:t> </w:t>
      </w:r>
      <w:r>
        <w:rPr/>
        <w:t>Materiales</w:t>
      </w:r>
      <w:r>
        <w:rPr>
          <w:spacing w:val="-3"/>
        </w:rPr>
        <w:t> </w:t>
      </w:r>
      <w:r>
        <w:rPr/>
        <w:t>Efímeros</w:t>
      </w:r>
      <w:r>
        <w:rPr>
          <w:spacing w:val="-3"/>
        </w:rPr>
        <w:t> </w:t>
      </w:r>
      <w:r>
        <w:rPr/>
        <w:t>y Fotografías; Serie 4, Correspondencia.</w:t>
      </w:r>
    </w:p>
    <w:p>
      <w:pPr>
        <w:pStyle w:val="BodyText"/>
        <w:spacing w:before="157"/>
        <w:ind w:left="360"/>
      </w:pPr>
      <w:r>
        <w:rPr/>
        <w:t>La</w:t>
      </w:r>
      <w:r>
        <w:rPr>
          <w:spacing w:val="-7"/>
        </w:rPr>
        <w:t> </w:t>
      </w:r>
      <w:r>
        <w:rPr/>
        <w:t>colección</w:t>
      </w:r>
      <w:r>
        <w:rPr>
          <w:spacing w:val="-5"/>
        </w:rPr>
        <w:t> </w:t>
      </w:r>
      <w:r>
        <w:rPr/>
        <w:t>esta</w:t>
      </w:r>
      <w:r>
        <w:rPr>
          <w:spacing w:val="-6"/>
        </w:rPr>
        <w:t> </w:t>
      </w:r>
      <w:r>
        <w:rPr/>
        <w:t>arreglada</w:t>
      </w:r>
      <w:r>
        <w:rPr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/>
        <w:t>cuatro</w:t>
      </w:r>
      <w:r>
        <w:rPr>
          <w:spacing w:val="-3"/>
        </w:rPr>
        <w:t> </w:t>
      </w:r>
      <w:r>
        <w:rPr>
          <w:spacing w:val="-2"/>
        </w:rPr>
        <w:t>series:</w:t>
      </w:r>
    </w:p>
    <w:p>
      <w:pPr>
        <w:pStyle w:val="BodyText"/>
        <w:spacing w:before="163"/>
        <w:ind w:left="360" w:right="373"/>
      </w:pPr>
      <w:r>
        <w:rPr/>
        <w:t>Serie 1 – Publicaciones y Escritos, contiene panfletos, artículos, reseñas de libros, recortes de periódico, copias de ensayos. La mayoría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4"/>
        </w:rPr>
        <w:t> </w:t>
      </w:r>
      <w:r>
        <w:rPr/>
        <w:t>ensayos</w:t>
      </w:r>
      <w:r>
        <w:rPr>
          <w:spacing w:val="-2"/>
        </w:rPr>
        <w:t> </w:t>
      </w:r>
      <w:r>
        <w:rPr/>
        <w:t>están</w:t>
      </w:r>
      <w:r>
        <w:rPr>
          <w:spacing w:val="-9"/>
        </w:rPr>
        <w:t> </w:t>
      </w:r>
      <w:r>
        <w:rPr/>
        <w:t>escritos</w:t>
      </w:r>
      <w:r>
        <w:rPr>
          <w:spacing w:val="-1"/>
        </w:rPr>
        <w:t> </w:t>
      </w:r>
      <w:r>
        <w:rPr/>
        <w:t>por</w:t>
      </w:r>
      <w:r>
        <w:rPr>
          <w:spacing w:val="-5"/>
        </w:rPr>
        <w:t> </w:t>
      </w:r>
      <w:r>
        <w:rPr/>
        <w:t>Helen</w:t>
      </w:r>
      <w:r>
        <w:rPr>
          <w:spacing w:val="-5"/>
        </w:rPr>
        <w:t> </w:t>
      </w:r>
      <w:r>
        <w:rPr/>
        <w:t>Safa.</w:t>
      </w:r>
      <w:r>
        <w:rPr>
          <w:spacing w:val="-5"/>
        </w:rPr>
        <w:t> </w:t>
      </w:r>
      <w:r>
        <w:rPr/>
        <w:t>La</w:t>
      </w:r>
      <w:r>
        <w:rPr>
          <w:spacing w:val="-9"/>
        </w:rPr>
        <w:t> </w:t>
      </w:r>
      <w:r>
        <w:rPr/>
        <w:t>serie</w:t>
      </w:r>
      <w:r>
        <w:rPr>
          <w:spacing w:val="-4"/>
        </w:rPr>
        <w:t> </w:t>
      </w:r>
      <w:r>
        <w:rPr/>
        <w:t>contiene</w:t>
      </w:r>
      <w:r>
        <w:rPr>
          <w:spacing w:val="-6"/>
        </w:rPr>
        <w:t> </w:t>
      </w:r>
      <w:r>
        <w:rPr/>
        <w:t>materiales</w:t>
      </w:r>
      <w:r>
        <w:rPr>
          <w:spacing w:val="-5"/>
        </w:rPr>
        <w:t> </w:t>
      </w:r>
      <w:r>
        <w:rPr/>
        <w:t>sobre</w:t>
      </w:r>
      <w:r>
        <w:rPr>
          <w:spacing w:val="-5"/>
        </w:rPr>
        <w:t> </w:t>
      </w:r>
      <w:r>
        <w:rPr/>
        <w:t>Lourdes</w:t>
      </w:r>
      <w:r>
        <w:rPr>
          <w:spacing w:val="-1"/>
        </w:rPr>
        <w:t> </w:t>
      </w:r>
      <w:r>
        <w:rPr/>
        <w:t>Casal,</w:t>
      </w:r>
      <w:r>
        <w:rPr>
          <w:spacing w:val="-5"/>
        </w:rPr>
        <w:t> </w:t>
      </w:r>
      <w:r>
        <w:rPr/>
        <w:t>luego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fallecimiento.</w:t>
      </w:r>
    </w:p>
    <w:p>
      <w:pPr>
        <w:pStyle w:val="BodyText"/>
        <w:spacing w:before="160"/>
        <w:ind w:left="360" w:right="491"/>
      </w:pPr>
      <w:r>
        <w:rPr/>
        <w:t>Serie</w:t>
      </w:r>
      <w:r>
        <w:rPr>
          <w:spacing w:val="-6"/>
        </w:rPr>
        <w:t> </w:t>
      </w:r>
      <w:r>
        <w:rPr/>
        <w:t>2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Documentos,</w:t>
      </w:r>
      <w:r>
        <w:rPr>
          <w:spacing w:val="-8"/>
        </w:rPr>
        <w:t> </w:t>
      </w:r>
      <w:r>
        <w:rPr/>
        <w:t>contiene</w:t>
      </w:r>
      <w:r>
        <w:rPr>
          <w:spacing w:val="-4"/>
        </w:rPr>
        <w:t> </w:t>
      </w:r>
      <w:r>
        <w:rPr/>
        <w:t>materiales</w:t>
      </w:r>
      <w:r>
        <w:rPr>
          <w:spacing w:val="-4"/>
        </w:rPr>
        <w:t> </w:t>
      </w:r>
      <w:r>
        <w:rPr/>
        <w:t>como</w:t>
      </w:r>
      <w:r>
        <w:rPr>
          <w:spacing w:val="-6"/>
        </w:rPr>
        <w:t> </w:t>
      </w:r>
      <w:r>
        <w:rPr/>
        <w:t>la</w:t>
      </w:r>
      <w:r>
        <w:rPr>
          <w:spacing w:val="-9"/>
        </w:rPr>
        <w:t> </w:t>
      </w:r>
      <w:r>
        <w:rPr/>
        <w:t>tesis</w:t>
      </w:r>
      <w:r>
        <w:rPr>
          <w:spacing w:val="-6"/>
        </w:rPr>
        <w:t> </w:t>
      </w:r>
      <w:r>
        <w:rPr/>
        <w:t>doctoral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Helen</w:t>
      </w:r>
      <w:r>
        <w:rPr>
          <w:spacing w:val="-6"/>
        </w:rPr>
        <w:t> </w:t>
      </w:r>
      <w:r>
        <w:rPr/>
        <w:t>Safa,</w:t>
      </w:r>
      <w:r>
        <w:rPr>
          <w:spacing w:val="-5"/>
        </w:rPr>
        <w:t> </w:t>
      </w:r>
      <w:r>
        <w:rPr/>
        <w:t>entrevistas</w:t>
      </w:r>
      <w:r>
        <w:rPr>
          <w:spacing w:val="-5"/>
        </w:rPr>
        <w:t> </w:t>
      </w:r>
      <w:r>
        <w:rPr/>
        <w:t>relacionadas</w:t>
      </w:r>
      <w:r>
        <w:rPr>
          <w:spacing w:val="-3"/>
        </w:rPr>
        <w:t> </w:t>
      </w:r>
      <w:r>
        <w:rPr/>
        <w:t>al</w:t>
      </w:r>
      <w:r>
        <w:rPr>
          <w:spacing w:val="-8"/>
        </w:rPr>
        <w:t> </w:t>
      </w:r>
      <w:r>
        <w:rPr/>
        <w:t>estudio</w:t>
      </w:r>
      <w:r>
        <w:rPr>
          <w:spacing w:val="-6"/>
        </w:rPr>
        <w:t> </w:t>
      </w:r>
      <w:r>
        <w:rPr/>
        <w:t>sobre Maidenform, borradores de ensayos, y eulogia a Lourdes Casal.</w:t>
      </w:r>
    </w:p>
    <w:p>
      <w:pPr>
        <w:pStyle w:val="BodyText"/>
        <w:spacing w:before="157"/>
        <w:ind w:left="360" w:right="373"/>
      </w:pPr>
      <w:r>
        <w:rPr/>
        <w:t>Serie</w:t>
      </w:r>
      <w:r>
        <w:rPr>
          <w:spacing w:val="-3"/>
        </w:rPr>
        <w:t> </w:t>
      </w:r>
      <w:r>
        <w:rPr/>
        <w:t>3</w:t>
      </w:r>
      <w:r>
        <w:rPr>
          <w:spacing w:val="-4"/>
        </w:rPr>
        <w:t> </w:t>
      </w:r>
      <w:r>
        <w:rPr/>
        <w:t>–</w:t>
      </w:r>
      <w:r>
        <w:rPr>
          <w:spacing w:val="-6"/>
        </w:rPr>
        <w:t> </w:t>
      </w:r>
      <w:r>
        <w:rPr/>
        <w:t>Materiales</w:t>
      </w:r>
      <w:r>
        <w:rPr>
          <w:spacing w:val="-2"/>
        </w:rPr>
        <w:t> </w:t>
      </w:r>
      <w:r>
        <w:rPr/>
        <w:t>Efímeros</w:t>
      </w:r>
      <w:r>
        <w:rPr>
          <w:spacing w:val="-10"/>
        </w:rPr>
        <w:t> </w:t>
      </w:r>
      <w:r>
        <w:rPr/>
        <w:t>y</w:t>
      </w:r>
      <w:r>
        <w:rPr>
          <w:spacing w:val="-3"/>
        </w:rPr>
        <w:t> </w:t>
      </w:r>
      <w:r>
        <w:rPr/>
        <w:t>Fotografías,</w:t>
      </w:r>
      <w:r>
        <w:rPr>
          <w:spacing w:val="-8"/>
        </w:rPr>
        <w:t> </w:t>
      </w:r>
      <w:r>
        <w:rPr/>
        <w:t>contiene</w:t>
      </w:r>
      <w:r>
        <w:rPr>
          <w:spacing w:val="-3"/>
        </w:rPr>
        <w:t> </w:t>
      </w:r>
      <w:r>
        <w:rPr/>
        <w:t>materiales</w:t>
      </w:r>
      <w:r>
        <w:rPr>
          <w:spacing w:val="-4"/>
        </w:rPr>
        <w:t> </w:t>
      </w:r>
      <w:r>
        <w:rPr/>
        <w:t>como</w:t>
      </w:r>
      <w:r>
        <w:rPr>
          <w:spacing w:val="-6"/>
        </w:rPr>
        <w:t> </w:t>
      </w:r>
      <w:r>
        <w:rPr/>
        <w:t>una</w:t>
      </w:r>
      <w:r>
        <w:rPr>
          <w:spacing w:val="-6"/>
        </w:rPr>
        <w:t> </w:t>
      </w:r>
      <w:r>
        <w:rPr/>
        <w:t>placa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4"/>
        </w:rPr>
        <w:t> </w:t>
      </w:r>
      <w:r>
        <w:rPr/>
        <w:t>Universidad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Columbia,</w:t>
      </w:r>
      <w:r>
        <w:rPr>
          <w:spacing w:val="-3"/>
        </w:rPr>
        <w:t> </w:t>
      </w:r>
      <w:r>
        <w:rPr/>
        <w:t>regalo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su doctorado, y fotografías variadas.</w:t>
      </w:r>
    </w:p>
    <w:p>
      <w:pPr>
        <w:pStyle w:val="BodyText"/>
        <w:spacing w:before="164"/>
        <w:ind w:left="360"/>
      </w:pPr>
      <w:r>
        <w:rPr/>
        <w:t>Serie</w:t>
      </w:r>
      <w:r>
        <w:rPr>
          <w:spacing w:val="-6"/>
        </w:rPr>
        <w:t> </w:t>
      </w:r>
      <w:r>
        <w:rPr/>
        <w:t>4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Correspondencia,</w:t>
      </w:r>
      <w:r>
        <w:rPr>
          <w:spacing w:val="-8"/>
        </w:rPr>
        <w:t> </w:t>
      </w:r>
      <w:r>
        <w:rPr/>
        <w:t>contiene</w:t>
      </w:r>
      <w:r>
        <w:rPr>
          <w:spacing w:val="-4"/>
        </w:rPr>
        <w:t> </w:t>
      </w:r>
      <w:r>
        <w:rPr/>
        <w:t>cartas</w:t>
      </w:r>
      <w:r>
        <w:rPr>
          <w:spacing w:val="-6"/>
        </w:rPr>
        <w:t> </w:t>
      </w:r>
      <w:r>
        <w:rPr/>
        <w:t>para,</w:t>
      </w:r>
      <w:r>
        <w:rPr>
          <w:spacing w:val="-7"/>
        </w:rPr>
        <w:t> </w:t>
      </w:r>
      <w:r>
        <w:rPr/>
        <w:t>y</w:t>
      </w:r>
      <w:r>
        <w:rPr>
          <w:spacing w:val="-6"/>
        </w:rPr>
        <w:t> </w:t>
      </w:r>
      <w:r>
        <w:rPr/>
        <w:t>de,</w:t>
      </w:r>
      <w:r>
        <w:rPr>
          <w:spacing w:val="-5"/>
        </w:rPr>
        <w:t> </w:t>
      </w:r>
      <w:r>
        <w:rPr/>
        <w:t>Helen</w:t>
      </w:r>
      <w:r>
        <w:rPr>
          <w:spacing w:val="-4"/>
        </w:rPr>
        <w:t> </w:t>
      </w:r>
      <w:r>
        <w:rPr>
          <w:spacing w:val="-2"/>
        </w:rPr>
        <w:t>Safa.</w:t>
      </w:r>
    </w:p>
    <w:p>
      <w:pPr>
        <w:pStyle w:val="BodyText"/>
        <w:rPr>
          <w:sz w:val="20"/>
        </w:rPr>
      </w:pPr>
    </w:p>
    <w:p>
      <w:pPr>
        <w:pStyle w:val="BodyText"/>
        <w:spacing w:before="8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457200</wp:posOffset>
                </wp:positionH>
                <wp:positionV relativeFrom="paragraph">
                  <wp:posOffset>215263</wp:posOffset>
                </wp:positionV>
                <wp:extent cx="6494780" cy="45085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49478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4780" h="45085">
                              <a:moveTo>
                                <a:pt x="6494780" y="0"/>
                              </a:moveTo>
                              <a:lnTo>
                                <a:pt x="0" y="0"/>
                              </a:lnTo>
                              <a:lnTo>
                                <a:pt x="0" y="45083"/>
                              </a:lnTo>
                              <a:lnTo>
                                <a:pt x="6494780" y="45083"/>
                              </a:lnTo>
                              <a:lnTo>
                                <a:pt x="649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pt;margin-top:16.949865pt;width:511.4pt;height:3.5499pt;mso-position-horizontal-relative:page;mso-position-vertical-relative:paragraph;z-index:-15726592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Heading1"/>
        <w:ind w:left="518"/>
      </w:pPr>
      <w:r>
        <w:rPr>
          <w:spacing w:val="-2"/>
        </w:rPr>
        <w:t>Arreglo</w:t>
      </w:r>
    </w:p>
    <w:p>
      <w:pPr>
        <w:pStyle w:val="BodyText"/>
        <w:spacing w:before="4"/>
        <w:ind w:left="360"/>
      </w:pPr>
      <w:r>
        <w:rPr/>
        <w:t>La</w:t>
      </w:r>
      <w:r>
        <w:rPr>
          <w:spacing w:val="-5"/>
        </w:rPr>
        <w:t> </w:t>
      </w:r>
      <w:r>
        <w:rPr/>
        <w:t>colección</w:t>
      </w:r>
      <w:r>
        <w:rPr>
          <w:spacing w:val="-4"/>
        </w:rPr>
        <w:t> </w:t>
      </w:r>
      <w:r>
        <w:rPr/>
        <w:t>está</w:t>
      </w:r>
      <w:r>
        <w:rPr>
          <w:spacing w:val="-7"/>
        </w:rPr>
        <w:t> </w:t>
      </w:r>
      <w:r>
        <w:rPr/>
        <w:t>arreglada</w:t>
      </w:r>
      <w:r>
        <w:rPr>
          <w:spacing w:val="-4"/>
        </w:rPr>
        <w:t> </w:t>
      </w:r>
      <w:r>
        <w:rPr/>
        <w:t>en</w:t>
      </w:r>
      <w:r>
        <w:rPr>
          <w:spacing w:val="-10"/>
        </w:rPr>
        <w:t> </w:t>
      </w:r>
      <w:r>
        <w:rPr/>
        <w:t>cuatro</w:t>
      </w:r>
      <w:r>
        <w:rPr>
          <w:spacing w:val="-11"/>
        </w:rPr>
        <w:t> </w:t>
      </w:r>
      <w:r>
        <w:rPr/>
        <w:t>series:</w:t>
      </w:r>
      <w:r>
        <w:rPr>
          <w:spacing w:val="-7"/>
        </w:rPr>
        <w:t> </w:t>
      </w:r>
      <w:r>
        <w:rPr/>
        <w:t>Serie</w:t>
      </w:r>
      <w:r>
        <w:rPr>
          <w:spacing w:val="-7"/>
        </w:rPr>
        <w:t> </w:t>
      </w:r>
      <w:r>
        <w:rPr/>
        <w:t>1,</w:t>
      </w:r>
      <w:r>
        <w:rPr>
          <w:spacing w:val="-5"/>
        </w:rPr>
        <w:t> </w:t>
      </w:r>
      <w:r>
        <w:rPr/>
        <w:t>Publicaciones</w:t>
      </w:r>
      <w:r>
        <w:rPr>
          <w:spacing w:val="-7"/>
        </w:rPr>
        <w:t> </w:t>
      </w:r>
      <w:r>
        <w:rPr/>
        <w:t>y</w:t>
      </w:r>
      <w:r>
        <w:rPr>
          <w:spacing w:val="-3"/>
        </w:rPr>
        <w:t> </w:t>
      </w:r>
      <w:r>
        <w:rPr/>
        <w:t>Escritos;</w:t>
      </w:r>
      <w:r>
        <w:rPr>
          <w:spacing w:val="-5"/>
        </w:rPr>
        <w:t> </w:t>
      </w:r>
      <w:r>
        <w:rPr/>
        <w:t>Serie</w:t>
      </w:r>
      <w:r>
        <w:rPr>
          <w:spacing w:val="-7"/>
        </w:rPr>
        <w:t> </w:t>
      </w:r>
      <w:r>
        <w:rPr/>
        <w:t>2,</w:t>
      </w:r>
      <w:r>
        <w:rPr>
          <w:spacing w:val="-5"/>
        </w:rPr>
        <w:t> </w:t>
      </w:r>
      <w:r>
        <w:rPr/>
        <w:t>Documentos;</w:t>
      </w:r>
      <w:r>
        <w:rPr>
          <w:spacing w:val="-4"/>
        </w:rPr>
        <w:t> </w:t>
      </w:r>
      <w:r>
        <w:rPr/>
        <w:t>Serie</w:t>
      </w:r>
      <w:r>
        <w:rPr>
          <w:spacing w:val="-7"/>
        </w:rPr>
        <w:t> </w:t>
      </w:r>
      <w:r>
        <w:rPr/>
        <w:t>3,</w:t>
      </w:r>
      <w:r>
        <w:rPr>
          <w:spacing w:val="-4"/>
        </w:rPr>
        <w:t> </w:t>
      </w:r>
      <w:r>
        <w:rPr/>
        <w:t>Materiales</w:t>
      </w:r>
      <w:r>
        <w:rPr>
          <w:spacing w:val="-2"/>
        </w:rPr>
        <w:t> </w:t>
      </w:r>
      <w:r>
        <w:rPr/>
        <w:t>Efímeros</w:t>
      </w:r>
      <w:r>
        <w:rPr>
          <w:spacing w:val="-4"/>
        </w:rPr>
        <w:t> </w:t>
      </w:r>
      <w:r>
        <w:rPr/>
        <w:t>y Fotografías. Dentro de las series, la colección está arreglada alfabética y cronológicamente.</w:t>
      </w:r>
    </w:p>
    <w:p>
      <w:pPr>
        <w:pStyle w:val="BodyText"/>
        <w:rPr>
          <w:sz w:val="20"/>
        </w:rPr>
      </w:pPr>
    </w:p>
    <w:p>
      <w:pPr>
        <w:pStyle w:val="BodyText"/>
        <w:spacing w:before="4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457200</wp:posOffset>
                </wp:positionH>
                <wp:positionV relativeFrom="paragraph">
                  <wp:posOffset>188870</wp:posOffset>
                </wp:positionV>
                <wp:extent cx="6494780" cy="45085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49478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4780" h="45085">
                              <a:moveTo>
                                <a:pt x="6494780" y="0"/>
                              </a:moveTo>
                              <a:lnTo>
                                <a:pt x="0" y="0"/>
                              </a:lnTo>
                              <a:lnTo>
                                <a:pt x="0" y="45085"/>
                              </a:lnTo>
                              <a:lnTo>
                                <a:pt x="6494780" y="45085"/>
                              </a:lnTo>
                              <a:lnTo>
                                <a:pt x="649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pt;margin-top:14.87169pt;width:511.4pt;height:3.55pt;mso-position-horizontal-relative:page;mso-position-vertical-relative:paragraph;z-index:-15726080;mso-wrap-distance-left:0;mso-wrap-distance-right:0" id="docshape6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</w:pPr>
    </w:p>
    <w:p>
      <w:pPr>
        <w:pStyle w:val="Heading1"/>
      </w:pPr>
      <w:r>
        <w:rPr>
          <w:spacing w:val="-2"/>
        </w:rPr>
        <w:t>Información</w:t>
      </w:r>
      <w:r>
        <w:rPr>
          <w:spacing w:val="-12"/>
        </w:rPr>
        <w:t> </w:t>
      </w:r>
      <w:r>
        <w:rPr>
          <w:spacing w:val="-2"/>
        </w:rPr>
        <w:t>Administrativa</w:t>
      </w:r>
    </w:p>
    <w:p>
      <w:pPr>
        <w:pStyle w:val="Heading2"/>
      </w:pPr>
      <w:r>
        <w:rPr>
          <w:spacing w:val="-2"/>
        </w:rPr>
        <w:t>Declaración</w:t>
      </w:r>
      <w:r>
        <w:rPr>
          <w:spacing w:val="-15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Publicación:</w:t>
      </w:r>
    </w:p>
    <w:p>
      <w:pPr>
        <w:pStyle w:val="BodyText"/>
        <w:spacing w:line="410" w:lineRule="atLeast" w:before="107"/>
        <w:ind w:left="360" w:right="2593"/>
      </w:pPr>
      <w:r>
        <w:rPr/>
        <w:t>Colecciones</w:t>
      </w:r>
      <w:r>
        <w:rPr>
          <w:spacing w:val="-10"/>
        </w:rPr>
        <w:t> </w:t>
      </w:r>
      <w:r>
        <w:rPr/>
        <w:t>Especiales</w:t>
      </w:r>
      <w:r>
        <w:rPr>
          <w:spacing w:val="-11"/>
        </w:rPr>
        <w:t> </w:t>
      </w:r>
      <w:r>
        <w:rPr/>
        <w:t>y</w:t>
      </w:r>
      <w:r>
        <w:rPr>
          <w:spacing w:val="-9"/>
        </w:rPr>
        <w:t> </w:t>
      </w:r>
      <w:r>
        <w:rPr/>
        <w:t>Estudios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Área,</w:t>
      </w:r>
      <w:r>
        <w:rPr>
          <w:spacing w:val="-10"/>
        </w:rPr>
        <w:t> </w:t>
      </w:r>
      <w:r>
        <w:rPr/>
        <w:t>Biblioteca</w:t>
      </w:r>
      <w:r>
        <w:rPr>
          <w:spacing w:val="-9"/>
        </w:rPr>
        <w:t> </w:t>
      </w:r>
      <w:r>
        <w:rPr/>
        <w:t>Smathers,</w:t>
      </w:r>
      <w:r>
        <w:rPr>
          <w:spacing w:val="-9"/>
        </w:rPr>
        <w:t> </w:t>
      </w:r>
      <w:r>
        <w:rPr/>
        <w:t>Universidad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Florida</w:t>
      </w:r>
      <w:r>
        <w:rPr>
          <w:spacing w:val="-7"/>
        </w:rPr>
        <w:t> </w:t>
      </w:r>
      <w:r>
        <w:rPr/>
        <w:t>George</w:t>
      </w:r>
      <w:r>
        <w:rPr>
          <w:spacing w:val="-8"/>
        </w:rPr>
        <w:t> </w:t>
      </w:r>
      <w:r>
        <w:rPr/>
        <w:t>A. Smathers Libraries</w:t>
      </w:r>
    </w:p>
    <w:p>
      <w:pPr>
        <w:pStyle w:val="BodyText"/>
        <w:spacing w:line="207" w:lineRule="exact"/>
        <w:ind w:left="360"/>
      </w:pPr>
      <w:r>
        <w:rPr/>
        <w:t>PO</w:t>
      </w:r>
      <w:r>
        <w:rPr>
          <w:spacing w:val="-7"/>
        </w:rPr>
        <w:t> </w:t>
      </w:r>
      <w:r>
        <w:rPr/>
        <w:t>Box</w:t>
      </w:r>
      <w:r>
        <w:rPr>
          <w:spacing w:val="1"/>
        </w:rPr>
        <w:t> </w:t>
      </w:r>
      <w:r>
        <w:rPr>
          <w:spacing w:val="-2"/>
        </w:rPr>
        <w:t>117005</w:t>
      </w:r>
    </w:p>
    <w:p>
      <w:pPr>
        <w:pStyle w:val="BodyText"/>
        <w:spacing w:line="207" w:lineRule="exact"/>
        <w:ind w:left="360"/>
      </w:pPr>
      <w:r>
        <w:rPr>
          <w:spacing w:val="-2"/>
        </w:rPr>
        <w:t>Gainesville,</w:t>
      </w:r>
      <w:r>
        <w:rPr>
          <w:spacing w:val="3"/>
        </w:rPr>
        <w:t> </w:t>
      </w:r>
      <w:r>
        <w:rPr>
          <w:spacing w:val="-2"/>
        </w:rPr>
        <w:t>Florida</w:t>
      </w:r>
      <w:r>
        <w:rPr>
          <w:spacing w:val="5"/>
        </w:rPr>
        <w:t> </w:t>
      </w:r>
      <w:r>
        <w:rPr>
          <w:spacing w:val="-2"/>
        </w:rPr>
        <w:t>32611-</w:t>
      </w:r>
      <w:r>
        <w:rPr>
          <w:spacing w:val="-4"/>
        </w:rPr>
        <w:t>7005</w:t>
      </w:r>
    </w:p>
    <w:p>
      <w:pPr>
        <w:pStyle w:val="BodyText"/>
        <w:spacing w:line="237" w:lineRule="auto" w:before="9"/>
        <w:ind w:left="360" w:right="6545"/>
        <w:rPr>
          <w:b/>
        </w:rPr>
      </w:pPr>
      <w:r>
        <w:rPr>
          <w:spacing w:val="-2"/>
        </w:rPr>
        <w:t>Business</w:t>
      </w:r>
      <w:r>
        <w:rPr>
          <w:spacing w:val="-13"/>
        </w:rPr>
        <w:t> </w:t>
      </w:r>
      <w:r>
        <w:rPr>
          <w:spacing w:val="-2"/>
        </w:rPr>
        <w:t>Number:</w:t>
      </w:r>
      <w:r>
        <w:rPr>
          <w:spacing w:val="-12"/>
        </w:rPr>
        <w:t> </w:t>
      </w:r>
      <w:r>
        <w:rPr>
          <w:spacing w:val="-2"/>
        </w:rPr>
        <w:t>352-273-2755</w:t>
      </w:r>
      <w:r>
        <w:rPr>
          <w:spacing w:val="-10"/>
        </w:rPr>
        <w:t> </w:t>
      </w:r>
      <w:hyperlink r:id="rId8">
        <w:r>
          <w:rPr>
            <w:color w:val="0460C1"/>
            <w:spacing w:val="-2"/>
            <w:u w:val="single" w:color="0460C1"/>
          </w:rPr>
          <w:t>special@uflib.ufl.edu</w:t>
        </w:r>
      </w:hyperlink>
      <w:r>
        <w:rPr>
          <w:color w:val="0460C1"/>
          <w:spacing w:val="-2"/>
          <w:u w:val="none"/>
        </w:rPr>
        <w:t> </w:t>
      </w:r>
      <w:r>
        <w:rPr>
          <w:u w:val="none"/>
        </w:rPr>
        <w:t>URL: </w:t>
      </w:r>
      <w:hyperlink r:id="rId5">
        <w:r>
          <w:rPr>
            <w:color w:val="0460C1"/>
            <w:u w:val="single" w:color="0460C1"/>
          </w:rPr>
          <w:t>https://sasc.uflib.ufl.edu</w:t>
        </w:r>
        <w:r>
          <w:rPr>
            <w:b/>
            <w:color w:val="0460C1"/>
            <w:u w:val="single" w:color="0460C1"/>
          </w:rPr>
          <w:t>/</w:t>
        </w:r>
      </w:hyperlink>
    </w:p>
    <w:p>
      <w:pPr>
        <w:pStyle w:val="BodyText"/>
        <w:spacing w:before="89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457200</wp:posOffset>
                </wp:positionH>
                <wp:positionV relativeFrom="paragraph">
                  <wp:posOffset>218182</wp:posOffset>
                </wp:positionV>
                <wp:extent cx="6494780" cy="45085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49478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4780" h="45085">
                              <a:moveTo>
                                <a:pt x="6494780" y="0"/>
                              </a:moveTo>
                              <a:lnTo>
                                <a:pt x="0" y="0"/>
                              </a:lnTo>
                              <a:lnTo>
                                <a:pt x="0" y="45085"/>
                              </a:lnTo>
                              <a:lnTo>
                                <a:pt x="6494780" y="45085"/>
                              </a:lnTo>
                              <a:lnTo>
                                <a:pt x="649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pt;margin-top:17.179739pt;width:511.4pt;height:3.55pt;mso-position-horizontal-relative:page;mso-position-vertical-relative:paragraph;z-index:-15725568;mso-wrap-distance-left:0;mso-wrap-distance-right:0" id="docshape7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51"/>
        <w:rPr>
          <w:b/>
          <w:sz w:val="27"/>
        </w:rPr>
      </w:pPr>
    </w:p>
    <w:p>
      <w:pPr>
        <w:pStyle w:val="Heading1"/>
      </w:pPr>
      <w:r>
        <w:rPr/>
        <w:t>Restricciones</w:t>
      </w:r>
      <w:r>
        <w:rPr>
          <w:spacing w:val="-19"/>
        </w:rPr>
        <w:t> </w:t>
      </w:r>
      <w:r>
        <w:rPr/>
        <w:t>de</w:t>
      </w:r>
      <w:r>
        <w:rPr>
          <w:spacing w:val="-19"/>
        </w:rPr>
        <w:t> </w:t>
      </w:r>
      <w:r>
        <w:rPr/>
        <w:t>Acceso</w:t>
      </w:r>
      <w:r>
        <w:rPr>
          <w:spacing w:val="-15"/>
        </w:rPr>
        <w:t> </w:t>
      </w:r>
      <w:r>
        <w:rPr/>
        <w:t>o</w:t>
      </w:r>
      <w:r>
        <w:rPr>
          <w:spacing w:val="-18"/>
        </w:rPr>
        <w:t> </w:t>
      </w:r>
      <w:r>
        <w:rPr>
          <w:spacing w:val="-5"/>
        </w:rPr>
        <w:t>Uso</w:t>
      </w:r>
    </w:p>
    <w:p>
      <w:pPr>
        <w:pStyle w:val="BodyText"/>
        <w:spacing w:before="75"/>
        <w:rPr>
          <w:b/>
          <w:sz w:val="27"/>
        </w:rPr>
      </w:pPr>
    </w:p>
    <w:p>
      <w:pPr>
        <w:pStyle w:val="BodyText"/>
        <w:ind w:left="360"/>
      </w:pPr>
      <w:r>
        <w:rPr/>
        <w:t>La</w:t>
      </w:r>
      <w:r>
        <w:rPr>
          <w:spacing w:val="-14"/>
        </w:rPr>
        <w:t> </w:t>
      </w:r>
      <w:r>
        <w:rPr/>
        <w:t>colección</w:t>
      </w:r>
      <w:r>
        <w:rPr>
          <w:spacing w:val="-5"/>
        </w:rPr>
        <w:t> </w:t>
      </w:r>
      <w:r>
        <w:rPr/>
        <w:t>está</w:t>
      </w:r>
      <w:r>
        <w:rPr>
          <w:spacing w:val="-9"/>
        </w:rPr>
        <w:t> </w:t>
      </w:r>
      <w:r>
        <w:rPr/>
        <w:t>abierta</w:t>
      </w:r>
      <w:r>
        <w:rPr>
          <w:spacing w:val="-8"/>
        </w:rPr>
        <w:t> </w:t>
      </w:r>
      <w:r>
        <w:rPr/>
        <w:t>al</w:t>
      </w:r>
      <w:r>
        <w:rPr>
          <w:spacing w:val="-6"/>
        </w:rPr>
        <w:t> </w:t>
      </w:r>
      <w:r>
        <w:rPr>
          <w:spacing w:val="-2"/>
        </w:rPr>
        <w:t>público.</w:t>
      </w:r>
    </w:p>
    <w:p>
      <w:pPr>
        <w:pStyle w:val="BodyText"/>
        <w:rPr>
          <w:sz w:val="20"/>
        </w:rPr>
      </w:pPr>
    </w:p>
    <w:p>
      <w:pPr>
        <w:pStyle w:val="BodyText"/>
        <w:spacing w:before="12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457200</wp:posOffset>
                </wp:positionH>
                <wp:positionV relativeFrom="paragraph">
                  <wp:posOffset>238135</wp:posOffset>
                </wp:positionV>
                <wp:extent cx="6494780" cy="45085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49478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4780" h="45085">
                              <a:moveTo>
                                <a:pt x="6494780" y="0"/>
                              </a:moveTo>
                              <a:lnTo>
                                <a:pt x="0" y="0"/>
                              </a:lnTo>
                              <a:lnTo>
                                <a:pt x="0" y="45084"/>
                              </a:lnTo>
                              <a:lnTo>
                                <a:pt x="6494780" y="45084"/>
                              </a:lnTo>
                              <a:lnTo>
                                <a:pt x="649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pt;margin-top:18.750811pt;width:511.4pt;height:3.55pt;mso-position-horizontal-relative:page;mso-position-vertical-relative:paragraph;z-index:-15725056;mso-wrap-distance-left:0;mso-wrap-distance-right:0" id="docshape8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86"/>
      </w:pPr>
    </w:p>
    <w:p>
      <w:pPr>
        <w:pStyle w:val="Heading1"/>
      </w:pPr>
      <w:r>
        <w:rPr>
          <w:spacing w:val="-2"/>
        </w:rPr>
        <w:t>Información</w:t>
      </w:r>
      <w:r>
        <w:rPr>
          <w:spacing w:val="-13"/>
        </w:rPr>
        <w:t> </w:t>
      </w:r>
      <w:r>
        <w:rPr>
          <w:spacing w:val="-2"/>
        </w:rPr>
        <w:t>sobre</w:t>
      </w:r>
      <w:r>
        <w:rPr>
          <w:spacing w:val="-8"/>
        </w:rPr>
        <w:t> </w:t>
      </w:r>
      <w:r>
        <w:rPr>
          <w:spacing w:val="-2"/>
        </w:rPr>
        <w:t>la</w:t>
      </w:r>
      <w:r>
        <w:rPr>
          <w:spacing w:val="-3"/>
        </w:rPr>
        <w:t> </w:t>
      </w:r>
      <w:r>
        <w:rPr>
          <w:spacing w:val="-2"/>
        </w:rPr>
        <w:t>Adquisición</w:t>
      </w:r>
    </w:p>
    <w:p>
      <w:pPr>
        <w:pStyle w:val="BodyText"/>
        <w:spacing w:before="93"/>
        <w:ind w:left="360"/>
      </w:pPr>
      <w:r>
        <w:rPr>
          <w:spacing w:val="-2"/>
        </w:rPr>
        <w:t>Donación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Mitra</w:t>
      </w:r>
      <w:r>
        <w:rPr>
          <w:spacing w:val="-6"/>
        </w:rPr>
        <w:t> </w:t>
      </w:r>
      <w:r>
        <w:rPr>
          <w:spacing w:val="-2"/>
        </w:rPr>
        <w:t>Safa,</w:t>
      </w:r>
      <w:r>
        <w:rPr>
          <w:spacing w:val="-6"/>
        </w:rPr>
        <w:t> </w:t>
      </w:r>
      <w:r>
        <w:rPr>
          <w:spacing w:val="-2"/>
        </w:rPr>
        <w:t>2023.</w:t>
      </w:r>
    </w:p>
    <w:p>
      <w:pPr>
        <w:pStyle w:val="BodyText"/>
        <w:spacing w:before="4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457200</wp:posOffset>
                </wp:positionH>
                <wp:positionV relativeFrom="paragraph">
                  <wp:posOffset>187312</wp:posOffset>
                </wp:positionV>
                <wp:extent cx="6494780" cy="45085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49478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4780" h="45085">
                              <a:moveTo>
                                <a:pt x="6494780" y="0"/>
                              </a:moveTo>
                              <a:lnTo>
                                <a:pt x="0" y="0"/>
                              </a:lnTo>
                              <a:lnTo>
                                <a:pt x="0" y="45083"/>
                              </a:lnTo>
                              <a:lnTo>
                                <a:pt x="6494780" y="45083"/>
                              </a:lnTo>
                              <a:lnTo>
                                <a:pt x="649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pt;margin-top:14.749055pt;width:511.4pt;height:3.5499pt;mso-position-horizontal-relative:page;mso-position-vertical-relative:paragraph;z-index:-15724544;mso-wrap-distance-left:0;mso-wrap-distance-right:0" id="docshape9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93"/>
      </w:pPr>
    </w:p>
    <w:p>
      <w:pPr>
        <w:pStyle w:val="Heading1"/>
      </w:pPr>
      <w:r>
        <w:rPr/>
        <w:t>Materiales</w:t>
      </w:r>
      <w:r>
        <w:rPr>
          <w:spacing w:val="-14"/>
        </w:rPr>
        <w:t> </w:t>
      </w:r>
      <w:r>
        <w:rPr>
          <w:spacing w:val="-2"/>
        </w:rPr>
        <w:t>Relacionados</w:t>
      </w:r>
    </w:p>
    <w:p>
      <w:pPr>
        <w:pStyle w:val="BodyText"/>
        <w:spacing w:before="19"/>
        <w:rPr>
          <w:b/>
          <w:sz w:val="27"/>
        </w:rPr>
      </w:pPr>
    </w:p>
    <w:p>
      <w:pPr>
        <w:spacing w:line="244" w:lineRule="auto" w:before="0"/>
        <w:ind w:left="360" w:right="8674" w:firstLine="0"/>
        <w:jc w:val="left"/>
        <w:rPr>
          <w:rFonts w:ascii="Arial"/>
          <w:sz w:val="20"/>
        </w:rPr>
      </w:pPr>
      <w:hyperlink r:id="rId7">
        <w:r>
          <w:rPr>
            <w:rFonts w:ascii="Arial"/>
            <w:color w:val="0000FF"/>
            <w:spacing w:val="-2"/>
            <w:sz w:val="20"/>
            <w:u w:val="single" w:color="0000FF"/>
          </w:rPr>
          <w:t>Women</w:t>
        </w:r>
        <w:r>
          <w:rPr>
            <w:rFonts w:ascii="Arial"/>
            <w:color w:val="0000FF"/>
            <w:spacing w:val="-13"/>
            <w:sz w:val="20"/>
            <w:u w:val="single" w:color="0000FF"/>
          </w:rPr>
          <w:t> </w:t>
        </w:r>
        <w:r>
          <w:rPr>
            <w:rFonts w:ascii="Arial"/>
            <w:color w:val="0000FF"/>
            <w:spacing w:val="-2"/>
            <w:sz w:val="20"/>
            <w:u w:val="single" w:color="0000FF"/>
          </w:rPr>
          <w:t>in</w:t>
        </w:r>
        <w:r>
          <w:rPr>
            <w:rFonts w:ascii="Arial"/>
            <w:color w:val="0000FF"/>
            <w:spacing w:val="-13"/>
            <w:sz w:val="20"/>
            <w:u w:val="single" w:color="0000FF"/>
          </w:rPr>
          <w:t> </w:t>
        </w:r>
        <w:r>
          <w:rPr>
            <w:rFonts w:ascii="Arial"/>
            <w:color w:val="0000FF"/>
            <w:spacing w:val="-2"/>
            <w:sz w:val="20"/>
            <w:u w:val="single" w:color="0000FF"/>
          </w:rPr>
          <w:t>Development</w:t>
        </w:r>
      </w:hyperlink>
      <w:r>
        <w:rPr>
          <w:rFonts w:ascii="Arial"/>
          <w:color w:val="0000FF"/>
          <w:spacing w:val="-2"/>
          <w:sz w:val="20"/>
          <w:u w:val="none"/>
        </w:rPr>
        <w:t> </w:t>
      </w:r>
      <w:hyperlink r:id="rId9">
        <w:r>
          <w:rPr>
            <w:rFonts w:ascii="Arial"/>
            <w:color w:val="0000FF"/>
            <w:sz w:val="20"/>
            <w:u w:val="single" w:color="0000FF"/>
          </w:rPr>
          <w:t>John Dumoulin Papers</w:t>
        </w:r>
      </w:hyperlink>
    </w:p>
    <w:p>
      <w:pPr>
        <w:pStyle w:val="BodyText"/>
        <w:spacing w:before="10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457200</wp:posOffset>
                </wp:positionH>
                <wp:positionV relativeFrom="paragraph">
                  <wp:posOffset>109212</wp:posOffset>
                </wp:positionV>
                <wp:extent cx="6494780" cy="45085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49478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4780" h="45085">
                              <a:moveTo>
                                <a:pt x="6494780" y="0"/>
                              </a:moveTo>
                              <a:lnTo>
                                <a:pt x="0" y="0"/>
                              </a:lnTo>
                              <a:lnTo>
                                <a:pt x="0" y="45083"/>
                              </a:lnTo>
                              <a:lnTo>
                                <a:pt x="6494780" y="45083"/>
                              </a:lnTo>
                              <a:lnTo>
                                <a:pt x="649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pt;margin-top:8.599414pt;width:511.4pt;height:3.5499pt;mso-position-horizontal-relative:page;mso-position-vertical-relative:paragraph;z-index:-15724032;mso-wrap-distance-left:0;mso-wrap-distance-right:0" id="docshape10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12"/>
        </w:rPr>
        <w:sectPr>
          <w:pgSz w:w="12240" w:h="15840"/>
          <w:pgMar w:top="640" w:bottom="280" w:left="360" w:right="360"/>
        </w:sectPr>
      </w:pPr>
    </w:p>
    <w:p>
      <w:pPr>
        <w:pStyle w:val="Heading1"/>
        <w:spacing w:before="78"/>
      </w:pPr>
      <w:r>
        <w:rPr>
          <w:spacing w:val="-2"/>
        </w:rPr>
        <w:t>Temas</w:t>
      </w:r>
      <w:r>
        <w:rPr>
          <w:spacing w:val="-9"/>
        </w:rPr>
        <w:t> </w:t>
      </w:r>
      <w:r>
        <w:rPr>
          <w:spacing w:val="-2"/>
        </w:rPr>
        <w:t>Seleccionados</w:t>
      </w:r>
      <w:r>
        <w:rPr>
          <w:spacing w:val="-7"/>
        </w:rPr>
        <w:t> </w:t>
      </w:r>
      <w:r>
        <w:rPr>
          <w:spacing w:val="-2"/>
        </w:rPr>
        <w:t>y</w:t>
      </w:r>
      <w:r>
        <w:rPr>
          <w:spacing w:val="-15"/>
        </w:rPr>
        <w:t> </w:t>
      </w:r>
      <w:r>
        <w:rPr>
          <w:spacing w:val="-2"/>
        </w:rPr>
        <w:t>Términos</w:t>
      </w:r>
      <w:r>
        <w:rPr>
          <w:spacing w:val="-8"/>
        </w:rPr>
        <w:t> </w:t>
      </w:r>
      <w:r>
        <w:rPr>
          <w:spacing w:val="-4"/>
        </w:rPr>
        <w:t>Clave</w:t>
      </w:r>
    </w:p>
    <w:p>
      <w:pPr>
        <w:pStyle w:val="ListParagraph"/>
        <w:numPr>
          <w:ilvl w:val="0"/>
          <w:numId w:val="1"/>
        </w:numPr>
        <w:tabs>
          <w:tab w:pos="881" w:val="left" w:leader="none"/>
        </w:tabs>
        <w:spacing w:line="240" w:lineRule="auto" w:before="94" w:after="0"/>
        <w:ind w:left="881" w:right="0" w:hanging="363"/>
        <w:jc w:val="left"/>
        <w:rPr>
          <w:sz w:val="18"/>
        </w:rPr>
      </w:pPr>
      <w:r>
        <w:rPr>
          <w:spacing w:val="-6"/>
          <w:sz w:val="18"/>
        </w:rPr>
        <w:t>Women's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studies</w:t>
      </w:r>
    </w:p>
    <w:p>
      <w:pPr>
        <w:pStyle w:val="ListParagraph"/>
        <w:numPr>
          <w:ilvl w:val="0"/>
          <w:numId w:val="1"/>
        </w:numPr>
        <w:tabs>
          <w:tab w:pos="881" w:val="left" w:leader="none"/>
        </w:tabs>
        <w:spacing w:line="240" w:lineRule="auto" w:before="93" w:after="0"/>
        <w:ind w:left="881" w:right="0" w:hanging="363"/>
        <w:jc w:val="left"/>
        <w:rPr>
          <w:sz w:val="18"/>
        </w:rPr>
      </w:pPr>
      <w:r>
        <w:rPr>
          <w:spacing w:val="-5"/>
          <w:sz w:val="18"/>
        </w:rPr>
        <w:t>Women's </w:t>
      </w:r>
      <w:r>
        <w:rPr>
          <w:spacing w:val="-2"/>
          <w:sz w:val="18"/>
        </w:rPr>
        <w:t>issues</w:t>
      </w:r>
    </w:p>
    <w:p>
      <w:pPr>
        <w:pStyle w:val="ListParagraph"/>
        <w:numPr>
          <w:ilvl w:val="0"/>
          <w:numId w:val="1"/>
        </w:numPr>
        <w:tabs>
          <w:tab w:pos="881" w:val="left" w:leader="none"/>
        </w:tabs>
        <w:spacing w:line="240" w:lineRule="auto" w:before="93" w:after="0"/>
        <w:ind w:left="881" w:right="0" w:hanging="363"/>
        <w:jc w:val="left"/>
        <w:rPr>
          <w:sz w:val="18"/>
        </w:rPr>
      </w:pPr>
      <w:r>
        <w:rPr>
          <w:spacing w:val="-2"/>
          <w:sz w:val="18"/>
        </w:rPr>
        <w:t>Anthropologists</w:t>
      </w:r>
    </w:p>
    <w:p>
      <w:pPr>
        <w:pStyle w:val="ListParagraph"/>
        <w:numPr>
          <w:ilvl w:val="0"/>
          <w:numId w:val="1"/>
        </w:numPr>
        <w:tabs>
          <w:tab w:pos="881" w:val="left" w:leader="none"/>
        </w:tabs>
        <w:spacing w:line="240" w:lineRule="auto" w:before="93" w:after="0"/>
        <w:ind w:left="881" w:right="0" w:hanging="363"/>
        <w:jc w:val="left"/>
        <w:rPr>
          <w:sz w:val="18"/>
        </w:rPr>
      </w:pPr>
      <w:r>
        <w:rPr>
          <w:spacing w:val="-5"/>
          <w:sz w:val="18"/>
        </w:rPr>
        <w:t>Puerto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Rico</w:t>
      </w:r>
    </w:p>
    <w:p>
      <w:pPr>
        <w:pStyle w:val="ListParagraph"/>
        <w:numPr>
          <w:ilvl w:val="0"/>
          <w:numId w:val="1"/>
        </w:numPr>
        <w:tabs>
          <w:tab w:pos="881" w:val="left" w:leader="none"/>
        </w:tabs>
        <w:spacing w:line="240" w:lineRule="auto" w:before="93" w:after="0"/>
        <w:ind w:left="881" w:right="0" w:hanging="363"/>
        <w:jc w:val="left"/>
        <w:rPr>
          <w:sz w:val="18"/>
        </w:rPr>
      </w:pPr>
      <w:r>
        <w:rPr>
          <w:spacing w:val="-4"/>
          <w:sz w:val="18"/>
        </w:rPr>
        <w:t>Women</w:t>
      </w:r>
      <w:r>
        <w:rPr>
          <w:spacing w:val="-12"/>
          <w:sz w:val="18"/>
        </w:rPr>
        <w:t> </w:t>
      </w:r>
      <w:r>
        <w:rPr>
          <w:spacing w:val="-4"/>
          <w:sz w:val="18"/>
        </w:rPr>
        <w:t>--</w:t>
      </w:r>
      <w:r>
        <w:rPr>
          <w:spacing w:val="-10"/>
          <w:sz w:val="18"/>
        </w:rPr>
        <w:t> </w:t>
      </w:r>
      <w:r>
        <w:rPr>
          <w:spacing w:val="-4"/>
          <w:sz w:val="18"/>
        </w:rPr>
        <w:t>Social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conditions</w:t>
      </w:r>
    </w:p>
    <w:p>
      <w:pPr>
        <w:pStyle w:val="BodyText"/>
        <w:rPr>
          <w:sz w:val="20"/>
        </w:rPr>
      </w:pPr>
    </w:p>
    <w:p>
      <w:pPr>
        <w:pStyle w:val="BodyText"/>
        <w:spacing w:before="13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457200</wp:posOffset>
                </wp:positionH>
                <wp:positionV relativeFrom="paragraph">
                  <wp:posOffset>247037</wp:posOffset>
                </wp:positionV>
                <wp:extent cx="6494780" cy="45085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49478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4780" h="45085">
                              <a:moveTo>
                                <a:pt x="6494780" y="0"/>
                              </a:moveTo>
                              <a:lnTo>
                                <a:pt x="0" y="0"/>
                              </a:lnTo>
                              <a:lnTo>
                                <a:pt x="0" y="45083"/>
                              </a:lnTo>
                              <a:lnTo>
                                <a:pt x="6494780" y="45083"/>
                              </a:lnTo>
                              <a:lnTo>
                                <a:pt x="649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pt;margin-top:19.45179pt;width:511.4pt;height:3.5499pt;mso-position-horizontal-relative:page;mso-position-vertical-relative:paragraph;z-index:-15723520;mso-wrap-distance-left:0;mso-wrap-distance-right:0" id="docshape1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82"/>
      </w:pPr>
    </w:p>
    <w:p>
      <w:pPr>
        <w:spacing w:before="1"/>
        <w:ind w:left="360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spacing w:val="-2"/>
          <w:sz w:val="36"/>
        </w:rPr>
        <w:t>Inventario</w:t>
      </w:r>
    </w:p>
    <w:tbl>
      <w:tblPr>
        <w:tblW w:w="0" w:type="auto"/>
        <w:jc w:val="left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7"/>
        <w:gridCol w:w="1298"/>
        <w:gridCol w:w="7394"/>
        <w:gridCol w:w="1519"/>
      </w:tblGrid>
      <w:tr>
        <w:trPr>
          <w:trHeight w:val="544" w:hRule="atLeast"/>
        </w:trPr>
        <w:tc>
          <w:tcPr>
            <w:tcW w:w="857" w:type="dxa"/>
            <w:tcBorders>
              <w:top w:val="nil"/>
              <w:bottom w:val="nil"/>
            </w:tcBorders>
            <w:shd w:val="clear" w:color="auto" w:fill="000000"/>
          </w:tcPr>
          <w:p>
            <w:pPr>
              <w:pStyle w:val="TableParagraph"/>
              <w:spacing w:line="240" w:lineRule="auto" w:before="9"/>
              <w:ind w:left="107"/>
              <w:rPr>
                <w:b/>
                <w:sz w:val="28"/>
              </w:rPr>
            </w:pPr>
            <w:r>
              <w:rPr>
                <w:b/>
                <w:color w:val="FFFFFF"/>
                <w:spacing w:val="-4"/>
                <w:sz w:val="28"/>
              </w:rPr>
              <w:t>CAJA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000000"/>
          </w:tcPr>
          <w:p>
            <w:pPr>
              <w:pStyle w:val="TableParagraph"/>
              <w:spacing w:line="240" w:lineRule="auto" w:before="9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CARPETA</w:t>
            </w:r>
          </w:p>
        </w:tc>
        <w:tc>
          <w:tcPr>
            <w:tcW w:w="7394" w:type="dxa"/>
            <w:tcBorders>
              <w:top w:val="nil"/>
              <w:bottom w:val="nil"/>
            </w:tcBorders>
            <w:shd w:val="clear" w:color="auto" w:fill="000000"/>
          </w:tcPr>
          <w:p>
            <w:pPr>
              <w:pStyle w:val="TableParagraph"/>
              <w:spacing w:line="240" w:lineRule="auto" w:before="9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TITULO</w:t>
            </w:r>
          </w:p>
        </w:tc>
        <w:tc>
          <w:tcPr>
            <w:tcW w:w="1519" w:type="dxa"/>
            <w:tcBorders>
              <w:top w:val="nil"/>
              <w:bottom w:val="nil"/>
            </w:tcBorders>
            <w:shd w:val="clear" w:color="auto" w:fill="000000"/>
          </w:tcPr>
          <w:p>
            <w:pPr>
              <w:pStyle w:val="TableParagraph"/>
              <w:spacing w:line="240" w:lineRule="auto" w:before="9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FECHA</w:t>
            </w:r>
          </w:p>
        </w:tc>
      </w:tr>
      <w:tr>
        <w:trPr>
          <w:trHeight w:val="525" w:hRule="atLeast"/>
        </w:trPr>
        <w:tc>
          <w:tcPr>
            <w:tcW w:w="857" w:type="dxa"/>
            <w:shd w:val="clear" w:color="auto" w:fill="00AFEF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298" w:type="dxa"/>
            <w:shd w:val="clear" w:color="auto" w:fill="00AFEF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7394" w:type="dxa"/>
            <w:shd w:val="clear" w:color="auto" w:fill="00AFEF"/>
          </w:tcPr>
          <w:p>
            <w:pPr>
              <w:pStyle w:val="TableParagraph"/>
              <w:spacing w:line="33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Serie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Publicaciones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y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Materiales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Escritos</w:t>
            </w:r>
          </w:p>
        </w:tc>
        <w:tc>
          <w:tcPr>
            <w:tcW w:w="1519" w:type="dxa"/>
            <w:shd w:val="clear" w:color="auto" w:fill="00AFEF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i/>
                <w:sz w:val="22"/>
              </w:rPr>
              <w:t>Areito</w:t>
            </w:r>
            <w:r>
              <w:rPr>
                <w:sz w:val="22"/>
              </w:rPr>
              <w:t>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Homenaje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Lourdes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Casal,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Vol.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VII,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No.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1981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Booklets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"Tributo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póstumo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Alberto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Sánchez: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Aniversario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la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ILGWU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Puerto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Rico"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1981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October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Booklets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University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London,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Institute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Latin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American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Studies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prospectus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booklet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Postgraduate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Degrees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1994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Booklets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"Historical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Summary: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Aspects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Latin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American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Studies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Association",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University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Florida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1996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May</w:t>
            </w:r>
          </w:p>
        </w:tc>
      </w:tr>
      <w:tr>
        <w:trPr>
          <w:trHeight w:val="805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Booklets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"Plan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Igualdad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Oportunidades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Mujeres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(PIOM):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Una</w:t>
            </w:r>
          </w:p>
          <w:p>
            <w:pPr>
              <w:pStyle w:val="TableParagraph"/>
              <w:spacing w:line="270" w:lineRule="atLeast"/>
              <w:rPr>
                <w:sz w:val="22"/>
              </w:rPr>
            </w:pPr>
            <w:r>
              <w:rPr>
                <w:sz w:val="22"/>
              </w:rPr>
              <w:t>agenda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mujeres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nuevo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siglo",</w:t>
            </w:r>
            <w:r>
              <w:rPr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Quehaceres</w:t>
            </w:r>
            <w:r>
              <w:rPr>
                <w:sz w:val="22"/>
              </w:rPr>
              <w:t>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Centro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Investigación para la Acción Femenina, Santo Domingo, República Dominicana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2000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March</w:t>
            </w:r>
          </w:p>
        </w:tc>
      </w:tr>
      <w:tr>
        <w:trPr>
          <w:trHeight w:val="535" w:hRule="atLeast"/>
        </w:trPr>
        <w:tc>
          <w:tcPr>
            <w:tcW w:w="857" w:type="dxa"/>
          </w:tcPr>
          <w:p>
            <w:pPr>
              <w:pStyle w:val="TableParagraph"/>
              <w:spacing w:line="266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7394" w:type="dxa"/>
          </w:tcPr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Booklets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"Aspectos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condición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laboral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mujer",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Isabel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Larguía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and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Jorge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Dumoulin,</w:t>
            </w:r>
            <w:r>
              <w:rPr>
                <w:spacing w:val="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Mujer,</w:t>
            </w:r>
            <w:r>
              <w:rPr>
                <w:spacing w:val="-2"/>
                <w:sz w:val="22"/>
              </w:rPr>
              <w:t>No.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7"/>
                <w:sz w:val="22"/>
              </w:rPr>
              <w:t>25</w:t>
            </w:r>
          </w:p>
        </w:tc>
        <w:tc>
          <w:tcPr>
            <w:tcW w:w="1519" w:type="dxa"/>
          </w:tcPr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Booklets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"Bibliografía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sobre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mujer",</w:t>
            </w:r>
            <w:r>
              <w:rPr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Mujer,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sz w:val="22"/>
              </w:rPr>
              <w:t>No.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38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Booklets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"Dinámica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familia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peruana",</w:t>
            </w:r>
            <w:r>
              <w:rPr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Mujer</w:t>
            </w:r>
            <w:r>
              <w:rPr>
                <w:sz w:val="22"/>
              </w:rPr>
              <w:t>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No.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42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sz w:val="22"/>
              </w:rPr>
              <w:t>Booklets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estado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conyugal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mujer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peruana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fecundidad",</w:t>
            </w:r>
            <w:r>
              <w:rPr>
                <w:spacing w:val="-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Mujeres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i/>
                <w:sz w:val="22"/>
              </w:rPr>
              <w:t>Nuevas</w:t>
            </w:r>
            <w:r>
              <w:rPr>
                <w:sz w:val="22"/>
              </w:rPr>
              <w:t>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No.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Booklets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machismo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cultura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latinoamericana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pobreza",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Jorge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Guissi,</w:t>
            </w:r>
            <w:r>
              <w:rPr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Mujer</w:t>
            </w:r>
            <w:r>
              <w:rPr>
                <w:sz w:val="22"/>
              </w:rPr>
              <w:t>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No.</w:t>
            </w:r>
            <w:r>
              <w:rPr>
                <w:spacing w:val="-5"/>
                <w:sz w:val="22"/>
              </w:rPr>
              <w:t> 29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Booklets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"Federation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Cuban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Women: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Maternity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Law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Woman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Worker"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Booklets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"Federation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Cuban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Women: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Resolution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concerning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woman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worker"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Booklets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"Federation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Cuban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Women: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Statement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Fundamental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Concepts",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sz w:val="22"/>
              </w:rPr>
              <w:t>Second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Congress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Booklets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"La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mujer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campesina: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aporte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economía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familiar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su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participación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social"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Booklets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situación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mujer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trabajo",</w:t>
            </w:r>
            <w:r>
              <w:rPr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Mujeres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Nuevas</w:t>
            </w:r>
            <w:r>
              <w:rPr>
                <w:sz w:val="22"/>
              </w:rPr>
              <w:t>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No.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Booklets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"La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trabajadora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doméstica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Perú",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Blanca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Figueroa,</w:t>
            </w:r>
            <w:r>
              <w:rPr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Mujer</w:t>
            </w:r>
            <w:r>
              <w:rPr>
                <w:sz w:val="22"/>
              </w:rPr>
              <w:t>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No.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Book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Review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"People's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Power: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Cuba's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Experience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Representative</w:t>
            </w:r>
          </w:p>
          <w:p>
            <w:pPr>
              <w:pStyle w:val="TableParagraph"/>
              <w:spacing w:line="249" w:lineRule="exact"/>
              <w:rPr>
                <w:i/>
                <w:sz w:val="22"/>
              </w:rPr>
            </w:pPr>
            <w:r>
              <w:rPr>
                <w:sz w:val="22"/>
              </w:rPr>
              <w:t>Government",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Peter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Roman,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Cuba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Update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2000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Summer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Book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Review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Helen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Safa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Daughters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Caliban: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Caribbean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Women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the</w:t>
            </w:r>
          </w:p>
          <w:p>
            <w:pPr>
              <w:pStyle w:val="TableParagraph"/>
              <w:spacing w:line="249" w:lineRule="exact"/>
              <w:rPr>
                <w:i/>
                <w:sz w:val="22"/>
              </w:rPr>
            </w:pPr>
            <w:r>
              <w:rPr>
                <w:sz w:val="22"/>
              </w:rPr>
              <w:t>Twentieth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Century&lt;/title&gt;,</w:t>
            </w:r>
            <w:r>
              <w:rPr>
                <w:spacing w:val="-12"/>
                <w:sz w:val="22"/>
              </w:rPr>
              <w:t> </w:t>
            </w:r>
            <w:r>
              <w:rPr>
                <w:i/>
                <w:sz w:val="22"/>
              </w:rPr>
              <w:t>Revista</w:t>
            </w:r>
            <w:r>
              <w:rPr>
                <w:i/>
                <w:spacing w:val="-13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z w:val="22"/>
              </w:rPr>
              <w:t>Ciencias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Sociales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Book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Review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Helen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Safa,</w:t>
            </w:r>
            <w:r>
              <w:rPr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Puerto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Rican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Women's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History: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New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Perspectives</w:t>
            </w:r>
            <w:r>
              <w:rPr>
                <w:spacing w:val="-2"/>
                <w:sz w:val="22"/>
              </w:rPr>
              <w:t>,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by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Félix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Matos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Linda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Delgado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(eds)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2240" w:h="15840"/>
          <w:pgMar w:top="640" w:bottom="881" w:left="360" w:right="360"/>
        </w:sectPr>
      </w:pPr>
    </w:p>
    <w:tbl>
      <w:tblPr>
        <w:tblW w:w="0" w:type="auto"/>
        <w:jc w:val="left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7"/>
        <w:gridCol w:w="1298"/>
        <w:gridCol w:w="7394"/>
        <w:gridCol w:w="1519"/>
      </w:tblGrid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sz w:val="22"/>
              </w:rPr>
              <w:t>Book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Review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"Lillian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Guerra,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Popular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Expression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Identity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7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Puerto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i/>
                <w:sz w:val="22"/>
              </w:rPr>
              <w:t>Rico: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The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Struggle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for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Self,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Community,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and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Nation</w:t>
            </w:r>
            <w:r>
              <w:rPr>
                <w:spacing w:val="-2"/>
                <w:sz w:val="22"/>
              </w:rPr>
              <w:t>"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Book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Review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"Mortgaging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Women's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Lives: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Feminist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Critiques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Structural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Adjustment"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"Class,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gender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race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Caribbean: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Reflections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intellectual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journey"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Copy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article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"Special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school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area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plus"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1979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January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Copy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article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"Salario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mínimo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provoca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cierre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fábricas;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850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empleo"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1979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February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sz w:val="22"/>
              </w:rPr>
              <w:t>Copy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article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"Lost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opportunity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Moynihan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visit",</w:t>
            </w:r>
            <w:r>
              <w:rPr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The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San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Juan</w:t>
            </w:r>
            <w:r>
              <w:rPr>
                <w:i/>
                <w:spacing w:val="-4"/>
                <w:sz w:val="22"/>
              </w:rPr>
              <w:t> Star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1980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January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</w:tr>
      <w:tr>
        <w:trPr>
          <w:trHeight w:val="805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739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i/>
                <w:sz w:val="22"/>
              </w:rPr>
              <w:t>Pakistan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Journal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of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Women's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Studies: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Alam-e-Niswan</w:t>
            </w:r>
            <w:r>
              <w:rPr>
                <w:sz w:val="22"/>
              </w:rPr>
              <w:t>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“The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Fourth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World Conference on Women: Dissension and Consensus", by Valentine M.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Moghadam,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Vol.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No.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1995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i/>
                <w:sz w:val="22"/>
              </w:rPr>
              <w:t>World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Development,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sz w:val="22"/>
              </w:rPr>
              <w:t>“A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Reply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Maley",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Valentine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Moghadam,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Vol.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24,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No.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1996</w:t>
            </w:r>
          </w:p>
        </w:tc>
      </w:tr>
      <w:tr>
        <w:trPr>
          <w:trHeight w:val="300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32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i/>
                <w:sz w:val="22"/>
              </w:rPr>
              <w:t>Research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File</w:t>
            </w:r>
            <w:r>
              <w:rPr>
                <w:sz w:val="22"/>
              </w:rPr>
              <w:t>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"A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Physicist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Experiment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Cultural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Study”,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Alan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Sokal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33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"Subject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to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Debate,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Promolotov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Cocktail”,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Kathy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Pollitt,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publication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unknown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Copy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email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book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review: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Helen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Safa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Maria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Reyes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Castillo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Bueno: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Reyita,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life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black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Cuban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woman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twentieth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century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Copy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editorial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"Industrias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empleo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intensivo"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Copy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Helen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Safa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"Export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processing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strategy: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its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impact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female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employment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Latin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America"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Drafts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"Women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Export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Manufacturing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Proletarianization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and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Consciousness"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"Equality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Difference: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Gender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Citizenship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among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Indigenous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and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Afrodescedent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Movements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Latin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America",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working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copies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sz w:val="22"/>
              </w:rPr>
              <w:t>Helen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Safa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"Economic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Restructuring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Gender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Subordination",</w:t>
            </w:r>
            <w:r>
              <w:rPr>
                <w:spacing w:val="-6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Latin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i/>
                <w:sz w:val="22"/>
              </w:rPr>
              <w:t>American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Perspectives</w:t>
            </w:r>
            <w:r>
              <w:rPr>
                <w:sz w:val="22"/>
              </w:rPr>
              <w:t>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Issue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85,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Vol.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22,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No.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32-</w:t>
            </w:r>
            <w:r>
              <w:rPr>
                <w:spacing w:val="-5"/>
                <w:sz w:val="22"/>
              </w:rPr>
              <w:t>50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1995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Helen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Safa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"Reestructuración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económica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subordinación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género",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i/>
                <w:sz w:val="22"/>
              </w:rPr>
              <w:t>Caribbean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Studies</w:t>
            </w:r>
            <w:r>
              <w:rPr>
                <w:sz w:val="22"/>
              </w:rPr>
              <w:t>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Vol.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28,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No.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1995</w:t>
            </w:r>
          </w:p>
        </w:tc>
      </w:tr>
      <w:tr>
        <w:trPr>
          <w:trHeight w:val="806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32</w:t>
            </w:r>
          </w:p>
        </w:tc>
        <w:tc>
          <w:tcPr>
            <w:tcW w:w="7394" w:type="dxa"/>
          </w:tcPr>
          <w:p>
            <w:pPr>
              <w:pStyle w:val="TableParagraph"/>
              <w:spacing w:line="240" w:lineRule="auto"/>
              <w:rPr>
                <w:i/>
                <w:sz w:val="22"/>
              </w:rPr>
            </w:pPr>
            <w:r>
              <w:rPr>
                <w:sz w:val="22"/>
              </w:rPr>
              <w:t>Helen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Safa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"Beijing,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diversity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globalization: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challenges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Women's Movement in Latin America and the Caribbean", </w:t>
            </w:r>
            <w:r>
              <w:rPr>
                <w:i/>
                <w:sz w:val="22"/>
              </w:rPr>
              <w:t>Organization: Rewriting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i/>
                <w:spacing w:val="-2"/>
                <w:sz w:val="22"/>
              </w:rPr>
              <w:t>Globalization</w:t>
            </w:r>
            <w:r>
              <w:rPr>
                <w:spacing w:val="-2"/>
                <w:sz w:val="22"/>
              </w:rPr>
              <w:t>,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Volume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4"/>
                <w:sz w:val="22"/>
              </w:rPr>
              <w:t>3(4)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1996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33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sz w:val="22"/>
              </w:rPr>
              <w:t>Helen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Safa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"Economic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Restructuring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Gender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Subordination",</w:t>
            </w:r>
            <w:r>
              <w:rPr>
                <w:spacing w:val="-6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Latin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i/>
                <w:sz w:val="22"/>
              </w:rPr>
              <w:t>American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Perspectives</w:t>
            </w:r>
            <w:r>
              <w:rPr>
                <w:sz w:val="22"/>
              </w:rPr>
              <w:t>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Issue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85,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Vol.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22,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No.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1995</w:t>
            </w:r>
            <w:r>
              <w:rPr>
                <w:spacing w:val="-2"/>
                <w:sz w:val="22"/>
              </w:rPr>
              <w:t> Spring</w:t>
            </w:r>
          </w:p>
        </w:tc>
      </w:tr>
      <w:tr>
        <w:trPr>
          <w:trHeight w:val="1074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34</w:t>
            </w:r>
          </w:p>
        </w:tc>
        <w:tc>
          <w:tcPr>
            <w:tcW w:w="7394" w:type="dxa"/>
          </w:tcPr>
          <w:p>
            <w:pPr>
              <w:pStyle w:val="TableParagraph"/>
              <w:spacing w:line="240" w:lineRule="auto"/>
              <w:ind w:right="209"/>
              <w:rPr>
                <w:sz w:val="22"/>
              </w:rPr>
            </w:pPr>
            <w:r>
              <w:rPr>
                <w:sz w:val="22"/>
              </w:rPr>
              <w:t>Helen I. Safa and Maria de Los Angeles Crummett - "The Magic of the Market 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Price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Women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Pay: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Examples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Latin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America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Caribbean",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 </w:t>
            </w:r>
            <w:r>
              <w:rPr>
                <w:i/>
                <w:sz w:val="22"/>
              </w:rPr>
              <w:t>Economic Development and Women in the World Community</w:t>
            </w:r>
            <w:r>
              <w:rPr>
                <w:sz w:val="22"/>
              </w:rPr>
              <w:t>, Kartoc C. Roy,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Clement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Tisdell,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Hans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Blomquist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(eds.)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1996</w:t>
            </w:r>
          </w:p>
        </w:tc>
      </w:tr>
      <w:tr>
        <w:trPr>
          <w:trHeight w:val="804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34</w:t>
            </w:r>
          </w:p>
        </w:tc>
        <w:tc>
          <w:tcPr>
            <w:tcW w:w="7394" w:type="dxa"/>
          </w:tcPr>
          <w:p>
            <w:pPr>
              <w:pStyle w:val="TableParagraph"/>
              <w:spacing w:line="237" w:lineRule="auto" w:before="2"/>
              <w:rPr>
                <w:i/>
                <w:sz w:val="22"/>
              </w:rPr>
            </w:pPr>
            <w:r>
              <w:rPr>
                <w:sz w:val="22"/>
              </w:rPr>
              <w:t>Helen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Safa,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"Beijing,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Diversity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Globalization: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Challenges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Women's Movement in Latin America and the Caribbean", </w:t>
            </w:r>
            <w:r>
              <w:rPr>
                <w:i/>
                <w:sz w:val="22"/>
              </w:rPr>
              <w:t>Organization, the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i/>
                <w:sz w:val="22"/>
              </w:rPr>
              <w:t>Interdisciplinary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Journal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of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Organization,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Theory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and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Society</w:t>
            </w:r>
            <w:r>
              <w:rPr>
                <w:sz w:val="22"/>
              </w:rPr>
              <w:t>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Vol.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3,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No.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19" w:type="dxa"/>
          </w:tcPr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1996</w:t>
            </w:r>
          </w:p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November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Helen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Safa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"Where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fish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eat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little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fish: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women's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work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free-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trade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zone",</w:t>
            </w:r>
            <w:r>
              <w:rPr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NACLA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Report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on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the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Americas</w:t>
            </w:r>
            <w:r>
              <w:rPr>
                <w:sz w:val="22"/>
              </w:rPr>
              <w:t>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Vol.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XXX,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No.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1997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March-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April</w:t>
            </w:r>
          </w:p>
        </w:tc>
      </w:tr>
      <w:tr>
        <w:trPr>
          <w:trHeight w:val="806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36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Helen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Safa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"Female-headed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households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Caribbean: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Deviant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or</w:t>
            </w:r>
          </w:p>
          <w:p>
            <w:pPr>
              <w:pStyle w:val="TableParagraph"/>
              <w:spacing w:line="270" w:lineRule="atLeast"/>
              <w:ind w:right="209"/>
              <w:rPr>
                <w:sz w:val="22"/>
              </w:rPr>
            </w:pPr>
            <w:r>
              <w:rPr>
                <w:sz w:val="22"/>
              </w:rPr>
              <w:t>alternative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form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organization?",</w:t>
            </w:r>
            <w:r>
              <w:rPr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Latino(a)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Research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Review</w:t>
            </w:r>
            <w:r>
              <w:rPr>
                <w:sz w:val="22"/>
              </w:rPr>
              <w:t>&lt;,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Vol.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4, No. 2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1999</w:t>
            </w:r>
            <w:r>
              <w:rPr>
                <w:spacing w:val="-2"/>
                <w:sz w:val="22"/>
              </w:rPr>
              <w:t> Spring</w:t>
            </w:r>
          </w:p>
        </w:tc>
      </w:tr>
      <w:tr>
        <w:trPr>
          <w:trHeight w:val="803" w:hRule="atLeast"/>
        </w:trPr>
        <w:tc>
          <w:tcPr>
            <w:tcW w:w="857" w:type="dxa"/>
          </w:tcPr>
          <w:p>
            <w:pPr>
              <w:pStyle w:val="TableParagraph"/>
              <w:spacing w:line="266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37</w:t>
            </w:r>
          </w:p>
        </w:tc>
        <w:tc>
          <w:tcPr>
            <w:tcW w:w="739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Helen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Safa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"Free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Markets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Marriage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Market: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Structural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adjustment, gender relations, and working conditions among Dominican Workers",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i/>
                <w:sz w:val="22"/>
              </w:rPr>
              <w:t>Environment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and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Planning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sz w:val="22"/>
              </w:rPr>
              <w:t>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volume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31,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291-</w:t>
            </w:r>
            <w:r>
              <w:rPr>
                <w:spacing w:val="-5"/>
                <w:sz w:val="22"/>
              </w:rPr>
              <w:t>304</w:t>
            </w:r>
          </w:p>
        </w:tc>
        <w:tc>
          <w:tcPr>
            <w:tcW w:w="1519" w:type="dxa"/>
          </w:tcPr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1999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38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Helen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Safa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"Export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processing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female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employment: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search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cheap</w:t>
            </w:r>
          </w:p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labor",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Burg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Wartenstein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Symposium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No.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85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1980</w:t>
            </w:r>
            <w:r>
              <w:rPr>
                <w:spacing w:val="-2"/>
                <w:sz w:val="22"/>
              </w:rPr>
              <w:t> August</w:t>
            </w:r>
          </w:p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2-</w:t>
            </w:r>
            <w:r>
              <w:rPr>
                <w:spacing w:val="-5"/>
                <w:sz w:val="22"/>
              </w:rPr>
              <w:t>10</w:t>
            </w:r>
          </w:p>
        </w:tc>
      </w:tr>
    </w:tbl>
    <w:p>
      <w:pPr>
        <w:pStyle w:val="TableParagraph"/>
        <w:spacing w:after="0" w:line="250" w:lineRule="exact"/>
        <w:rPr>
          <w:sz w:val="22"/>
        </w:rPr>
        <w:sectPr>
          <w:type w:val="continuous"/>
          <w:pgSz w:w="12240" w:h="15840"/>
          <w:pgMar w:top="620" w:bottom="280" w:left="360" w:right="360"/>
        </w:sectPr>
      </w:pPr>
    </w:p>
    <w:tbl>
      <w:tblPr>
        <w:tblW w:w="0" w:type="auto"/>
        <w:jc w:val="left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7"/>
        <w:gridCol w:w="1298"/>
        <w:gridCol w:w="7394"/>
        <w:gridCol w:w="1519"/>
      </w:tblGrid>
      <w:tr>
        <w:trPr>
          <w:trHeight w:val="806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39</w:t>
            </w:r>
          </w:p>
        </w:tc>
        <w:tc>
          <w:tcPr>
            <w:tcW w:w="739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Helen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Safa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"Las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Mujeres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Globalización: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Caso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Caribe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Hispánico", Mujeres de un Solo Mundo: Multiculturalismo y Globalización, Almuñecar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2000</w:t>
            </w:r>
          </w:p>
          <w:p>
            <w:pPr>
              <w:pStyle w:val="TableParagraph"/>
              <w:spacing w:line="270" w:lineRule="atLeast"/>
              <w:ind w:right="412"/>
              <w:rPr>
                <w:sz w:val="22"/>
              </w:rPr>
            </w:pPr>
            <w:r>
              <w:rPr>
                <w:spacing w:val="-2"/>
                <w:sz w:val="22"/>
              </w:rPr>
              <w:t>September 18-22</w:t>
            </w:r>
          </w:p>
        </w:tc>
      </w:tr>
      <w:tr>
        <w:trPr>
          <w:trHeight w:val="533" w:hRule="atLeast"/>
        </w:trPr>
        <w:tc>
          <w:tcPr>
            <w:tcW w:w="857" w:type="dxa"/>
          </w:tcPr>
          <w:p>
            <w:pPr>
              <w:pStyle w:val="TableParagraph"/>
              <w:spacing w:line="266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7394" w:type="dxa"/>
          </w:tcPr>
          <w:p>
            <w:pPr>
              <w:pStyle w:val="TableParagraph"/>
              <w:spacing w:line="265" w:lineRule="exact"/>
              <w:rPr>
                <w:sz w:val="22"/>
              </w:rPr>
            </w:pPr>
            <w:r>
              <w:rPr>
                <w:sz w:val="22"/>
              </w:rPr>
              <w:t>Helen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Safa,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"Female-headed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households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poverty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Latin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America: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state</w:t>
            </w:r>
          </w:p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policy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Cuba,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Puerto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Rico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Dominican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Republic"</w:t>
            </w:r>
          </w:p>
        </w:tc>
        <w:tc>
          <w:tcPr>
            <w:tcW w:w="1519" w:type="dxa"/>
          </w:tcPr>
          <w:p>
            <w:pPr>
              <w:pStyle w:val="TableParagraph"/>
              <w:spacing w:line="265" w:lineRule="exact"/>
              <w:rPr>
                <w:sz w:val="22"/>
              </w:rPr>
            </w:pPr>
            <w:r>
              <w:rPr>
                <w:sz w:val="22"/>
              </w:rPr>
              <w:t>2010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January</w:t>
            </w:r>
          </w:p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spacing w:line="240" w:lineRule="auto" w:before="1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pacing w:val="-5"/>
                <w:sz w:val="22"/>
              </w:rPr>
              <w:t>41</w:t>
            </w:r>
          </w:p>
        </w:tc>
        <w:tc>
          <w:tcPr>
            <w:tcW w:w="7394" w:type="dxa"/>
          </w:tcPr>
          <w:p>
            <w:pPr>
              <w:pStyle w:val="TableParagraph"/>
              <w:spacing w:line="267" w:lineRule="exact" w:before="1"/>
              <w:rPr>
                <w:sz w:val="22"/>
              </w:rPr>
            </w:pPr>
            <w:r>
              <w:rPr>
                <w:sz w:val="22"/>
              </w:rPr>
              <w:t>Helen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Safa,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"Gender,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poverty,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identity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Afrodescendent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and</w:t>
            </w:r>
          </w:p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indigenous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movements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Latin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America"</w:t>
            </w:r>
          </w:p>
        </w:tc>
        <w:tc>
          <w:tcPr>
            <w:tcW w:w="1519" w:type="dxa"/>
          </w:tcPr>
          <w:p>
            <w:pPr>
              <w:pStyle w:val="TableParagraph"/>
              <w:spacing w:line="267" w:lineRule="exact" w:before="1"/>
              <w:rPr>
                <w:sz w:val="22"/>
              </w:rPr>
            </w:pPr>
            <w:r>
              <w:rPr>
                <w:sz w:val="22"/>
              </w:rPr>
              <w:t>2010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January</w:t>
            </w:r>
          </w:p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spacing w:line="240" w:lineRule="auto" w:before="1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pacing w:val="-5"/>
                <w:sz w:val="22"/>
              </w:rPr>
              <w:t>42</w:t>
            </w:r>
          </w:p>
        </w:tc>
        <w:tc>
          <w:tcPr>
            <w:tcW w:w="7394" w:type="dxa"/>
          </w:tcPr>
          <w:p>
            <w:pPr>
              <w:pStyle w:val="TableParagraph"/>
              <w:spacing w:line="267" w:lineRule="exact" w:before="1"/>
              <w:rPr>
                <w:sz w:val="22"/>
              </w:rPr>
            </w:pPr>
            <w:r>
              <w:rPr>
                <w:sz w:val="22"/>
              </w:rPr>
              <w:t>Helen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Safa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transformation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Puerto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Rico: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modernization</w:t>
            </w:r>
          </w:p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ideology",</w:t>
            </w:r>
            <w:r>
              <w:rPr>
                <w:spacing w:val="-13"/>
                <w:sz w:val="22"/>
              </w:rPr>
              <w:t> </w:t>
            </w:r>
            <w:r>
              <w:rPr>
                <w:i/>
                <w:sz w:val="22"/>
              </w:rPr>
              <w:t>Transforming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z w:val="22"/>
              </w:rPr>
              <w:t>Anthropology</w:t>
            </w:r>
            <w:r>
              <w:rPr>
                <w:sz w:val="22"/>
              </w:rPr>
              <w:t>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Vol.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19,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Number</w:t>
            </w:r>
            <w:r>
              <w:rPr>
                <w:spacing w:val="-10"/>
                <w:sz w:val="22"/>
              </w:rPr>
              <w:t> 1</w:t>
            </w:r>
          </w:p>
        </w:tc>
        <w:tc>
          <w:tcPr>
            <w:tcW w:w="1519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pacing w:val="-4"/>
                <w:sz w:val="22"/>
              </w:rPr>
              <w:t>2011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43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Helen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Safa,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"Hierarchies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Household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Change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Postrevolutionary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Cuba",</w:t>
            </w:r>
          </w:p>
          <w:p>
            <w:pPr>
              <w:pStyle w:val="TableParagraph"/>
              <w:spacing w:line="249" w:lineRule="exact"/>
              <w:rPr>
                <w:i/>
                <w:sz w:val="22"/>
              </w:rPr>
            </w:pPr>
            <w:r>
              <w:rPr>
                <w:i/>
                <w:sz w:val="22"/>
              </w:rPr>
              <w:t>Latin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American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Perspectives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44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Helen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Safa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"Race,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Identity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Afro-</w:t>
            </w:r>
            <w:r>
              <w:rPr>
                <w:spacing w:val="-2"/>
                <w:sz w:val="22"/>
              </w:rPr>
              <w:t>American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Diaspora",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working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copy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806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45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Helen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Safa-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Working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copy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social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cost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dependence:</w:t>
            </w:r>
            <w:r>
              <w:rPr>
                <w:spacing w:val="-5"/>
                <w:sz w:val="22"/>
              </w:rPr>
              <w:t> the</w:t>
            </w:r>
          </w:p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transformation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Puerto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Rican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working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class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1960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1990",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Center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for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sz w:val="22"/>
              </w:rPr>
              <w:t>Latin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American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Studies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805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46</w:t>
            </w:r>
          </w:p>
        </w:tc>
        <w:tc>
          <w:tcPr>
            <w:tcW w:w="739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"Introduction: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Dignity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economic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survival: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women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Latin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America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 Caribbean and the work of Helen I. Safa", by A. Lynn Bolles and Kevin A.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Yelvington,</w:t>
            </w:r>
            <w:r>
              <w:rPr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Caribbean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z w:val="22"/>
              </w:rPr>
              <w:t>Studies</w:t>
            </w:r>
            <w:r>
              <w:rPr>
                <w:sz w:val="22"/>
              </w:rPr>
              <w:t>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Vo.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38,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No.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19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2010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July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- </w:t>
            </w:r>
            <w:r>
              <w:rPr>
                <w:spacing w:val="-2"/>
                <w:sz w:val="22"/>
              </w:rPr>
              <w:t>December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47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Murguialday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Martínez,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Clara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"10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años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lucha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mujeres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nicaragüenses: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balance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perspectivas"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1987</w:t>
            </w:r>
            <w:r>
              <w:rPr>
                <w:spacing w:val="-2"/>
                <w:sz w:val="22"/>
              </w:rPr>
              <w:t> August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48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i/>
                <w:sz w:val="22"/>
              </w:rPr>
              <w:t>Latin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Americanist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sz w:val="22"/>
              </w:rPr>
              <w:t>issue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cover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article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Helen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Safa: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"Dr.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Helen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Safa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Awarded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LASA'S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Highest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Honor,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Volume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38,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Number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2007</w:t>
            </w:r>
            <w:r>
              <w:rPr>
                <w:spacing w:val="-4"/>
                <w:sz w:val="22"/>
              </w:rPr>
              <w:t> Fall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Newsletters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Anthropology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z w:val="22"/>
              </w:rPr>
              <w:t>Newsletter</w:t>
            </w:r>
            <w:r>
              <w:rPr>
                <w:sz w:val="22"/>
              </w:rPr>
              <w:t>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Grants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Support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1995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December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36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Newsletters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The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Gaston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Institute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Report</w:t>
            </w:r>
            <w:r>
              <w:rPr>
                <w:sz w:val="22"/>
              </w:rPr>
              <w:t>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Newsletter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Mauricio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Gaston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Institute,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University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Massachusetts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Boston,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Fall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1996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37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Newsletters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University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Miami,</w:t>
            </w:r>
            <w:r>
              <w:rPr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North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South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Focus: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Dominican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Republic</w:t>
            </w:r>
            <w:r>
              <w:rPr>
                <w:sz w:val="22"/>
              </w:rPr>
              <w:t>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"The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Long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Transition: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Dilemma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Democracy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Development",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Vol.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V,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No.2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1996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38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Newsletters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Callusa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News</w:t>
            </w:r>
            <w:r>
              <w:rPr>
                <w:sz w:val="22"/>
              </w:rPr>
              <w:t>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Newsletter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Southwest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Florida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Project,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No.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1996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January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39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Newsletters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Irwu,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The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Women's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Watch</w:t>
            </w:r>
            <w:r>
              <w:rPr>
                <w:sz w:val="22"/>
              </w:rPr>
              <w:t>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Vol.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9,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No.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12"/>
                <w:sz w:val="22"/>
              </w:rPr>
              <w:t>3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1996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January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Newsletters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2"/>
                <w:sz w:val="22"/>
              </w:rPr>
              <w:t> </w:t>
            </w:r>
            <w:r>
              <w:rPr>
                <w:i/>
                <w:sz w:val="22"/>
              </w:rPr>
              <w:t>Que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Haceres</w:t>
            </w:r>
            <w:r>
              <w:rPr>
                <w:sz w:val="22"/>
              </w:rPr>
              <w:t>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CIPAF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(Centro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Investigación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Acción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Femenina),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Year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XV,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no.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1996</w:t>
            </w:r>
            <w:r>
              <w:rPr>
                <w:spacing w:val="-2"/>
                <w:sz w:val="22"/>
              </w:rPr>
              <w:t> August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41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Newsletters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2"/>
                <w:sz w:val="22"/>
              </w:rPr>
              <w:t> </w:t>
            </w:r>
            <w:r>
              <w:rPr>
                <w:i/>
                <w:sz w:val="22"/>
              </w:rPr>
              <w:t>Que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Haceres</w:t>
            </w:r>
            <w:r>
              <w:rPr>
                <w:sz w:val="22"/>
              </w:rPr>
              <w:t>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CIPAF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(Centro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Investigación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Acción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Femenina),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Year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XV,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no.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1996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October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42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Newsletters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Secretaría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Mujer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CC.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(Madrid),</w:t>
            </w:r>
            <w:r>
              <w:rPr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Trabajadora,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sz w:val="22"/>
              </w:rPr>
              <w:t>No.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20,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No. </w:t>
            </w:r>
            <w:r>
              <w:rPr>
                <w:spacing w:val="-5"/>
                <w:sz w:val="22"/>
              </w:rPr>
              <w:t>III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1996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December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43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Newsletters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News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&amp;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Views</w:t>
            </w:r>
            <w:r>
              <w:rPr>
                <w:sz w:val="22"/>
              </w:rPr>
              <w:t>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Women's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Environment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Development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Organization,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Vol.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10,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No.</w:t>
            </w:r>
            <w:r>
              <w:rPr>
                <w:spacing w:val="-10"/>
                <w:sz w:val="22"/>
              </w:rPr>
              <w:t> 1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1997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June</w:t>
            </w:r>
          </w:p>
        </w:tc>
      </w:tr>
      <w:tr>
        <w:trPr>
          <w:trHeight w:val="300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44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Newsletters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Witness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for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Peace</w:t>
            </w:r>
            <w:r>
              <w:rPr>
                <w:sz w:val="22"/>
              </w:rPr>
              <w:t>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vol.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14.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no.1,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Spring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1997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45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Newsletters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The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Latin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American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Program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Noticias</w:t>
            </w:r>
            <w:r>
              <w:rPr>
                <w:sz w:val="22"/>
              </w:rPr>
              <w:t>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Judicial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Reform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in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Argentina,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Summer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1997</w:t>
            </w:r>
          </w:p>
        </w:tc>
      </w:tr>
      <w:tr>
        <w:trPr>
          <w:trHeight w:val="806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46</w:t>
            </w:r>
          </w:p>
        </w:tc>
        <w:tc>
          <w:tcPr>
            <w:tcW w:w="7394" w:type="dxa"/>
          </w:tcPr>
          <w:p>
            <w:pPr>
              <w:pStyle w:val="TableParagraph"/>
              <w:spacing w:line="240" w:lineRule="auto"/>
              <w:ind w:right="209"/>
              <w:rPr>
                <w:sz w:val="22"/>
              </w:rPr>
            </w:pPr>
            <w:r>
              <w:rPr>
                <w:sz w:val="22"/>
              </w:rPr>
              <w:t>Newsletters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Labor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Committee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Worker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Human Rights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newsletter,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"Jobs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Threatened: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Urgent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Action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Alert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Solidarity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with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Haitian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U.S.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Workers"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1997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July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49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Newspapers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Forum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80</w:t>
            </w:r>
            <w:r>
              <w:rPr>
                <w:sz w:val="22"/>
              </w:rPr>
              <w:t>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World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Conference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UN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Decade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Women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1980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July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50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Newspapers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Forum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80</w:t>
            </w:r>
            <w:r>
              <w:rPr>
                <w:sz w:val="22"/>
              </w:rPr>
              <w:t>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World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Conference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UN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Decade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Women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1980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July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18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51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sz w:val="22"/>
              </w:rPr>
              <w:t>Newspapers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"Study: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Women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work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family",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Lori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Eisenberger,</w:t>
            </w:r>
            <w:r>
              <w:rPr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The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News</w:t>
            </w:r>
          </w:p>
          <w:p>
            <w:pPr>
              <w:pStyle w:val="TableParagraph"/>
              <w:spacing w:line="249" w:lineRule="exact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Tribune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1980</w:t>
            </w:r>
            <w:r>
              <w:rPr>
                <w:spacing w:val="-2"/>
                <w:sz w:val="22"/>
              </w:rPr>
              <w:t> August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52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Newspapers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"15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groups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sponsor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observance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United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Nations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Day",</w:t>
            </w:r>
          </w:p>
          <w:p>
            <w:pPr>
              <w:pStyle w:val="TableParagraph"/>
              <w:spacing w:line="249" w:lineRule="exact"/>
              <w:rPr>
                <w:i/>
                <w:sz w:val="22"/>
              </w:rPr>
            </w:pPr>
            <w:r>
              <w:rPr>
                <w:i/>
                <w:sz w:val="22"/>
              </w:rPr>
              <w:t>Gainesville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Sun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1980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October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</w:tr>
    </w:tbl>
    <w:p>
      <w:pPr>
        <w:pStyle w:val="TableParagraph"/>
        <w:spacing w:after="0" w:line="249" w:lineRule="exact"/>
        <w:rPr>
          <w:sz w:val="22"/>
        </w:rPr>
        <w:sectPr>
          <w:type w:val="continuous"/>
          <w:pgSz w:w="12240" w:h="15840"/>
          <w:pgMar w:top="620" w:bottom="835" w:left="360" w:right="360"/>
        </w:sectPr>
      </w:pPr>
    </w:p>
    <w:tbl>
      <w:tblPr>
        <w:tblW w:w="0" w:type="auto"/>
        <w:jc w:val="left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7"/>
        <w:gridCol w:w="1298"/>
        <w:gridCol w:w="7394"/>
        <w:gridCol w:w="1519"/>
      </w:tblGrid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53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Newspapers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Copies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news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articles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death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Lourdes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Casal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1981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February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54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sz w:val="22"/>
              </w:rPr>
              <w:t>Newspapers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"Falleció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Lourdes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Casal",</w:t>
            </w:r>
            <w:r>
              <w:rPr>
                <w:spacing w:val="-6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Granma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1981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February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55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Newspapers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Copy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"Maidenform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still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giving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women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lift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keeping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ahead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of</w:t>
            </w:r>
          </w:p>
          <w:p>
            <w:pPr>
              <w:pStyle w:val="TableParagraph"/>
              <w:spacing w:line="249" w:lineRule="exact"/>
              <w:rPr>
                <w:i/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styles",</w:t>
            </w:r>
            <w:r>
              <w:rPr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The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Star</w:t>
            </w:r>
            <w:r>
              <w:rPr>
                <w:i/>
                <w:spacing w:val="-2"/>
                <w:sz w:val="22"/>
              </w:rPr>
              <w:t> Ledger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1982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August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56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Newspapers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Copy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Justice</w:t>
            </w:r>
            <w:r>
              <w:rPr>
                <w:sz w:val="22"/>
              </w:rPr>
              <w:t>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International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ladies'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Garment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Workers'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Union,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Vol.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LXV,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No.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1983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January</w:t>
            </w:r>
          </w:p>
        </w:tc>
      </w:tr>
      <w:tr>
        <w:trPr>
          <w:trHeight w:val="534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57</w:t>
            </w:r>
          </w:p>
        </w:tc>
        <w:tc>
          <w:tcPr>
            <w:tcW w:w="7394" w:type="dxa"/>
          </w:tcPr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z w:val="22"/>
              </w:rPr>
              <w:t>Newspapers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Copy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Justice</w:t>
            </w:r>
            <w:r>
              <w:rPr>
                <w:sz w:val="22"/>
              </w:rPr>
              <w:t>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International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ladies'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Garment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Workers'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Union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Vol.</w:t>
            </w:r>
          </w:p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LXV,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No.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1983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March</w:t>
            </w:r>
          </w:p>
        </w:tc>
      </w:tr>
      <w:tr>
        <w:trPr>
          <w:trHeight w:val="301" w:hRule="atLeast"/>
        </w:trPr>
        <w:tc>
          <w:tcPr>
            <w:tcW w:w="857" w:type="dxa"/>
          </w:tcPr>
          <w:p>
            <w:pPr>
              <w:pStyle w:val="TableParagraph"/>
              <w:spacing w:line="240" w:lineRule="auto" w:before="1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pacing w:val="-5"/>
                <w:sz w:val="22"/>
              </w:rPr>
              <w:t>58</w:t>
            </w:r>
          </w:p>
        </w:tc>
        <w:tc>
          <w:tcPr>
            <w:tcW w:w="7394" w:type="dxa"/>
          </w:tcPr>
          <w:p>
            <w:pPr>
              <w:pStyle w:val="TableParagraph"/>
              <w:spacing w:line="240" w:lineRule="auto" w:before="1"/>
              <w:rPr>
                <w:i/>
                <w:sz w:val="22"/>
              </w:rPr>
            </w:pPr>
            <w:r>
              <w:rPr>
                <w:sz w:val="22"/>
              </w:rPr>
              <w:t>Newspapers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"UF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Plans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Cuban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faculty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exchange",</w:t>
            </w:r>
            <w:r>
              <w:rPr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Gainesville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Sun</w:t>
            </w:r>
          </w:p>
        </w:tc>
        <w:tc>
          <w:tcPr>
            <w:tcW w:w="1519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47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Florida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Humanities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Council: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Report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People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Florida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1991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48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University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Albany</w:t>
            </w:r>
            <w:r>
              <w:rPr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The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Latino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Review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of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Books</w:t>
            </w:r>
            <w:r>
              <w:rPr>
                <w:sz w:val="22"/>
              </w:rPr>
              <w:t>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CELAC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(Center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Latino,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Latin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American,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Caribbean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Studies,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Vol.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Spring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1995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49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i/>
                <w:sz w:val="22"/>
              </w:rPr>
              <w:t>Al-Raida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Magazine,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sz w:val="22"/>
              </w:rPr>
              <w:t>Special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Double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Issue: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Women's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Rights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Human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Rights;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sz w:val="22"/>
              </w:rPr>
              <w:t>Perspectives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Arab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World,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Summer/Fall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1996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50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i/>
                <w:sz w:val="22"/>
              </w:rPr>
              <w:t>Teaching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z w:val="22"/>
              </w:rPr>
              <w:t>Tolerance</w:t>
            </w:r>
            <w:r>
              <w:rPr>
                <w:sz w:val="22"/>
              </w:rPr>
              <w:t>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Vol.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5,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No.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2,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Fall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1996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59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sz w:val="22"/>
              </w:rPr>
              <w:t>"Safa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Wins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Arensberg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Award",</w:t>
            </w:r>
            <w:r>
              <w:rPr>
                <w:spacing w:val="-7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Anthropology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2003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November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60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"Women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Industrialization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Caribbean",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book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chapter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draft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61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Working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copy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"Globalization,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inequality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growth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female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headed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households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Caribbean",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related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documents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62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Working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copies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"Racial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Gender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Inequality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Latin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America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the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Caribbean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63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Typewritten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copy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"From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Slum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Housing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Project: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Study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Social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Transition"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513" w:hRule="atLeast"/>
        </w:trPr>
        <w:tc>
          <w:tcPr>
            <w:tcW w:w="857" w:type="dxa"/>
            <w:shd w:val="clear" w:color="auto" w:fill="00AFEF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298" w:type="dxa"/>
            <w:shd w:val="clear" w:color="auto" w:fill="00AFEF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7394" w:type="dxa"/>
            <w:shd w:val="clear" w:color="auto" w:fill="00AFEF"/>
          </w:tcPr>
          <w:p>
            <w:pPr>
              <w:pStyle w:val="TableParagraph"/>
              <w:spacing w:line="34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Serie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Documentos</w:t>
            </w:r>
          </w:p>
        </w:tc>
        <w:tc>
          <w:tcPr>
            <w:tcW w:w="1519" w:type="dxa"/>
            <w:shd w:val="clear" w:color="auto" w:fill="00AFEF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LA-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OS1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7394" w:type="dxa"/>
          </w:tcPr>
          <w:p>
            <w:pPr>
              <w:pStyle w:val="TableParagraph"/>
              <w:ind w:left="158"/>
              <w:rPr>
                <w:sz w:val="22"/>
              </w:rPr>
            </w:pPr>
            <w:r>
              <w:rPr>
                <w:sz w:val="22"/>
              </w:rPr>
              <w:t>Bachelor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Arts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diploma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awarded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Helen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Margaret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Icken,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Cornell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University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1952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January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LA-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OS1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7394" w:type="dxa"/>
          </w:tcPr>
          <w:p>
            <w:pPr>
              <w:pStyle w:val="TableParagraph"/>
              <w:ind w:left="158"/>
              <w:rPr>
                <w:sz w:val="22"/>
              </w:rPr>
            </w:pPr>
            <w:r>
              <w:rPr>
                <w:sz w:val="22"/>
              </w:rPr>
              <w:t>Master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Arts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diploma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awarded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Helen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Margaret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Icken,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Columbia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University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1958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June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Helen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Safa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Dissertation: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shanty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town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public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housing: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comparison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of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family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structure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two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urban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neighborhoods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Puerto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Rico"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1962</w:t>
            </w:r>
          </w:p>
        </w:tc>
      </w:tr>
      <w:tr>
        <w:trPr>
          <w:trHeight w:val="534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7394" w:type="dxa"/>
          </w:tcPr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z w:val="22"/>
              </w:rPr>
              <w:t>Stamped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receipt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Helen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Safa's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doctoral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dissertation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microfilm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copy</w:t>
            </w:r>
          </w:p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services,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Columbia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University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1962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May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spacing w:line="240" w:lineRule="auto" w:before="1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7394" w:type="dxa"/>
          </w:tcPr>
          <w:p>
            <w:pPr>
              <w:pStyle w:val="TableParagraph"/>
              <w:spacing w:line="267" w:lineRule="exact" w:before="1"/>
              <w:rPr>
                <w:sz w:val="22"/>
              </w:rPr>
            </w:pPr>
            <w:r>
              <w:rPr>
                <w:sz w:val="22"/>
              </w:rPr>
              <w:t>Review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draft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publication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"The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Careers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Women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Latin</w:t>
            </w:r>
          </w:p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Americanists"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interim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report,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David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Chaplin</w:t>
            </w:r>
          </w:p>
        </w:tc>
        <w:tc>
          <w:tcPr>
            <w:tcW w:w="1519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1976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March</w:t>
            </w:r>
          </w:p>
        </w:tc>
      </w:tr>
      <w:tr>
        <w:trPr>
          <w:trHeight w:val="301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Interviews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Cauau,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Rafita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1980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June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Interviews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Acevedo,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Juanita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1980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June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Interviews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Socorro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1980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June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Interviews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Crespo,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Julia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1980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June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Interviews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Feliciano,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Santa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1980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June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Interviews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Miranda,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Luz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María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1980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July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301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Interviews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Xiomara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husband,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Xiomara's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mother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2006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Interviews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Alina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Pérez,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Alina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Interviews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Blank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interview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Interviews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Brito,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Aleida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Interviews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Carmen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Acosta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(Santa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Fé)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Interviews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Espinosa,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Yodalis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301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Interviews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Fernández,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Raquel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2240" w:h="15840"/>
          <w:pgMar w:top="620" w:bottom="767" w:left="360" w:right="360"/>
        </w:sectPr>
      </w:pPr>
    </w:p>
    <w:tbl>
      <w:tblPr>
        <w:tblW w:w="0" w:type="auto"/>
        <w:jc w:val="left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7"/>
        <w:gridCol w:w="1298"/>
        <w:gridCol w:w="7394"/>
        <w:gridCol w:w="1519"/>
      </w:tblGrid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Interviews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Gómez,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Lourdes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Interviews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Herrera,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Noemi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Interviews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Interview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Managers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Ariguanabo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Interviews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Nieves,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Catalina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301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Interviews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Pacheco,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Odalys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Interviews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Pérez,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María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Interviews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Smith,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Georgina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Interviews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Zequeira,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Odalys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Interviews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Hidalgo,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Rosalia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(Bauta)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Interviews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List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names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301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Authorization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transfer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grants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funds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Rutgers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University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1980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July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17</w:t>
            </w:r>
          </w:p>
        </w:tc>
      </w:tr>
      <w:tr>
        <w:trPr>
          <w:trHeight w:val="803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7394" w:type="dxa"/>
          </w:tcPr>
          <w:p>
            <w:pPr>
              <w:pStyle w:val="TableParagraph"/>
              <w:spacing w:line="237" w:lineRule="auto" w:before="1"/>
              <w:ind w:right="209"/>
              <w:rPr>
                <w:sz w:val="22"/>
              </w:rPr>
            </w:pPr>
            <w:r>
              <w:rPr>
                <w:sz w:val="22"/>
              </w:rPr>
              <w:t>Special title award from Burg Wartenstein for her participation and contributions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85th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Symposium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Wenner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Gren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Foundation,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"Ms.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spacing w:val="-4"/>
                <w:sz w:val="22"/>
              </w:rPr>
              <w:t>Run-away-shops"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1980</w:t>
            </w:r>
            <w:r>
              <w:rPr>
                <w:spacing w:val="-2"/>
                <w:sz w:val="22"/>
              </w:rPr>
              <w:t> August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Flyers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Casa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Américas,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Areito,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Brigada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Antonio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Maceo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Círculo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de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Cultura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Cubana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meeting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tribute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Lourdes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Casal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1981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February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Zona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Franca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Romana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research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notes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1986</w:t>
            </w:r>
          </w:p>
        </w:tc>
      </w:tr>
      <w:tr>
        <w:trPr>
          <w:trHeight w:val="806" w:hRule="atLeast"/>
        </w:trPr>
        <w:tc>
          <w:tcPr>
            <w:tcW w:w="857" w:type="dxa"/>
          </w:tcPr>
          <w:p>
            <w:pPr>
              <w:pStyle w:val="TableParagraph"/>
              <w:spacing w:line="240" w:lineRule="auto" w:before="1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7394" w:type="dxa"/>
          </w:tcPr>
          <w:p>
            <w:pPr>
              <w:pStyle w:val="TableParagraph"/>
              <w:spacing w:line="237" w:lineRule="auto" w:before="3"/>
              <w:rPr>
                <w:sz w:val="22"/>
              </w:rPr>
            </w:pPr>
            <w:r>
              <w:rPr>
                <w:sz w:val="22"/>
              </w:rPr>
              <w:t>Outline,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Selective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Bibliography,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Addendum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Bibliography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Selective Bibliography Appendix for Anthropology 5303 Course Women and</w:t>
            </w:r>
          </w:p>
          <w:p>
            <w:pPr>
              <w:pStyle w:val="TableParagraph"/>
              <w:spacing w:line="249" w:lineRule="exact" w:before="2"/>
              <w:rPr>
                <w:sz w:val="22"/>
              </w:rPr>
            </w:pPr>
            <w:r>
              <w:rPr>
                <w:spacing w:val="-2"/>
                <w:sz w:val="22"/>
              </w:rPr>
              <w:t>Development,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Spring</w:t>
            </w:r>
          </w:p>
        </w:tc>
        <w:tc>
          <w:tcPr>
            <w:tcW w:w="1519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pacing w:val="-4"/>
                <w:sz w:val="22"/>
              </w:rPr>
              <w:t>1997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Course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description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Syllabus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Laura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T.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Raynolds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class: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Sociology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661: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Gender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Global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Society,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Spring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1997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Dominican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Republic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study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1998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spacing w:line="240" w:lineRule="auto" w:before="1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  <w:tc>
          <w:tcPr>
            <w:tcW w:w="7394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Certified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copy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Helen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Safa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John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Dumoulin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Marriage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Record</w:t>
            </w:r>
          </w:p>
        </w:tc>
        <w:tc>
          <w:tcPr>
            <w:tcW w:w="1519" w:type="dxa"/>
          </w:tcPr>
          <w:p>
            <w:pPr>
              <w:pStyle w:val="TableParagraph"/>
              <w:spacing w:line="267" w:lineRule="exact" w:before="1"/>
              <w:rPr>
                <w:sz w:val="22"/>
              </w:rPr>
            </w:pPr>
            <w:r>
              <w:rPr>
                <w:sz w:val="22"/>
              </w:rPr>
              <w:t>2001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January</w:t>
            </w:r>
          </w:p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</w:tr>
      <w:tr>
        <w:trPr>
          <w:trHeight w:val="1075" w:hRule="atLeast"/>
        </w:trPr>
        <w:tc>
          <w:tcPr>
            <w:tcW w:w="857" w:type="dxa"/>
          </w:tcPr>
          <w:p>
            <w:pPr>
              <w:pStyle w:val="TableParagraph"/>
              <w:spacing w:line="240" w:lineRule="auto" w:before="1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pacing w:val="-5"/>
                <w:sz w:val="22"/>
              </w:rPr>
              <w:t>32</w:t>
            </w:r>
          </w:p>
        </w:tc>
        <w:tc>
          <w:tcPr>
            <w:tcW w:w="7394" w:type="dxa"/>
          </w:tcPr>
          <w:p>
            <w:pPr>
              <w:pStyle w:val="TableParagraph"/>
              <w:spacing w:line="240" w:lineRule="auto" w:before="1"/>
              <w:rPr>
                <w:i/>
                <w:sz w:val="22"/>
              </w:rPr>
            </w:pPr>
            <w:r>
              <w:rPr>
                <w:sz w:val="22"/>
              </w:rPr>
              <w:t>Certificate of participation as speaker of a conference sponsored by the Universidad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Autónoma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Metropolitana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Mexico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conference</w:t>
            </w:r>
            <w:r>
              <w:rPr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Revista</w:t>
            </w:r>
          </w:p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i/>
                <w:sz w:val="22"/>
              </w:rPr>
              <w:t>Política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y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Cultura</w:t>
            </w:r>
            <w:r>
              <w:rPr>
                <w:sz w:val="22"/>
              </w:rPr>
              <w:t>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Una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década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tema: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Confrontando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desigualdad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por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género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raza: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mujeres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afrolatinas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América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Latina"</w:t>
            </w:r>
          </w:p>
        </w:tc>
        <w:tc>
          <w:tcPr>
            <w:tcW w:w="1519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2002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October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33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The SAFA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Graduate Student Travel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Endowment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2006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December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29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34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Women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documents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2007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Helen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Safa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Horizon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Funds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2007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October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36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Deed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Gift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"Helen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Safa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Books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Research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Women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Development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Collection"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2007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October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37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Certificate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Award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Helen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Safa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Distinguished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Achievement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Golden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Democrat,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Alachua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County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Democratic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Black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Caucus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2008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February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38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Signed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Guest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book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Helen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Safa's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Women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Reception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2008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December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39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Copy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certificate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related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documents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regarding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Helen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Safa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mtDNA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testing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from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Genographic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2011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April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24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Flyers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Conferencias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Caribeñas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9,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Instituto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Estudios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Caribe,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Universidad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Puerto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Rico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2011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October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Abstract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Radcliff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Proposal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Bayonne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Coding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Manuals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301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"Codes,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Puerto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Rico",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handwritten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notes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Curriculum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Vitae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Documents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related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International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Ladies'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Garment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Workers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Union,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Puerto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Rico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300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Handwritten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notes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2240" w:h="15840"/>
          <w:pgMar w:top="620" w:bottom="689" w:left="360" w:right="360"/>
        </w:sectPr>
      </w:pPr>
    </w:p>
    <w:tbl>
      <w:tblPr>
        <w:tblW w:w="0" w:type="auto"/>
        <w:jc w:val="left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7"/>
        <w:gridCol w:w="1298"/>
        <w:gridCol w:w="7394"/>
        <w:gridCol w:w="1519"/>
      </w:tblGrid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"Ode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Old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Friend",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eulogy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Lourdes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Casal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Proposal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narrative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Campus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Diversity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Cultural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Resource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Initiative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Grant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related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book,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coding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manuals,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questionnaire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Portuguese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Scrapbook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photographs,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letters,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newspaper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cut-outs,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created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Helen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I.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Safa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University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Florida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Foundation,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Inc.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description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document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Working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copy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"The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making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Marxist-feminist-Latin-</w:t>
            </w:r>
            <w:r>
              <w:rPr>
                <w:spacing w:val="-2"/>
                <w:sz w:val="22"/>
              </w:rPr>
              <w:t>Americanist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anthropologist: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interview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Helen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Safa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Working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draft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her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intellectual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journey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Working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draft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Helen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Safa's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"Questioning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mestizaje: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Social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mobilization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Afro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descendent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women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Latin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America"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558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Handwritten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notes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John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Dumoulin's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life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career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619" w:hRule="atLeast"/>
        </w:trPr>
        <w:tc>
          <w:tcPr>
            <w:tcW w:w="857" w:type="dxa"/>
            <w:shd w:val="clear" w:color="auto" w:fill="00AFEF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298" w:type="dxa"/>
            <w:shd w:val="clear" w:color="auto" w:fill="00AFEF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7394" w:type="dxa"/>
            <w:shd w:val="clear" w:color="auto" w:fill="00AFEF"/>
          </w:tcPr>
          <w:p>
            <w:pPr>
              <w:pStyle w:val="TableParagraph"/>
              <w:spacing w:line="34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Serie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3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Materiales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Efímeros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y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Fotografías</w:t>
            </w:r>
          </w:p>
        </w:tc>
        <w:tc>
          <w:tcPr>
            <w:tcW w:w="1519" w:type="dxa"/>
            <w:shd w:val="clear" w:color="auto" w:fill="00AFEF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Plaque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trustees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Columbia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University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celebration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her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Ph.D.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1962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June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Notecard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Center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Latin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American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Studies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University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Florida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announcing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appointment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Dr.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Helen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Safa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Director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1980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Invitation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benefit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party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Eliseo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Diego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Sara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Gonzales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Lourdes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Casal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Award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Schneider-Mayerson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Home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1982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October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Russell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Safe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Foundation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New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Books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Fall/Winter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1995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sz w:val="22"/>
              </w:rPr>
              <w:t>University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Press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America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flyer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announcing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publication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Commonwealth,</w:t>
            </w:r>
          </w:p>
          <w:p>
            <w:pPr>
              <w:pStyle w:val="TableParagraph"/>
              <w:spacing w:line="249" w:lineRule="exact"/>
              <w:rPr>
                <w:i/>
                <w:sz w:val="22"/>
              </w:rPr>
            </w:pPr>
            <w:r>
              <w:rPr>
                <w:i/>
                <w:sz w:val="22"/>
              </w:rPr>
              <w:t>Self-Sufficiency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and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Work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in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American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Communities,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1830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to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1993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1995</w:t>
            </w:r>
            <w:r>
              <w:rPr>
                <w:spacing w:val="-2"/>
                <w:sz w:val="22"/>
              </w:rPr>
              <w:t> April</w:t>
            </w:r>
          </w:p>
        </w:tc>
      </w:tr>
      <w:tr>
        <w:trPr>
          <w:trHeight w:val="805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739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University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Havana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Women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Studies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Program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International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Workshop: Women on the Threshold of the XXI Century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1995</w:t>
            </w:r>
          </w:p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November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22-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Program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University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Florida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45th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Annual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Conference,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Race,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Culture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and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National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Identity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Afro-American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Diaspora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1996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February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21-</w:t>
            </w:r>
            <w:r>
              <w:rPr>
                <w:spacing w:val="-5"/>
                <w:sz w:val="22"/>
              </w:rPr>
              <w:t>24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Monthly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Review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Foundation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letter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reviewers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accompanying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5"/>
                <w:sz w:val="22"/>
              </w:rPr>
              <w:t>the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Spring/Summer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1997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New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Books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Complete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Backlist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Catalog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1997</w:t>
            </w:r>
          </w:p>
        </w:tc>
      </w:tr>
      <w:tr>
        <w:trPr>
          <w:trHeight w:val="1074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7394" w:type="dxa"/>
          </w:tcPr>
          <w:p>
            <w:pPr>
              <w:pStyle w:val="TableParagraph"/>
              <w:spacing w:line="240" w:lineRule="auto"/>
              <w:ind w:right="209"/>
              <w:rPr>
                <w:sz w:val="22"/>
              </w:rPr>
            </w:pPr>
            <w:r>
              <w:rPr>
                <w:sz w:val="22"/>
              </w:rPr>
              <w:t>Preliminary program for the Helms-Burton: A Loose Canon? Conference organized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Center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International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Policy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(CIP),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Canadian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Foundation for the Americas (FOCAL), and the Institute for European-Latin American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Relations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(IRELA)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1997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The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Rockefeller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Foundation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Humanities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Fellowships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1997-1998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brochure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1997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University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North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London,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University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Florida,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Florida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International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University Cooperation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information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statement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by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Dr.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Jean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Subbs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1997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January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</w:tr>
      <w:tr>
        <w:trPr>
          <w:trHeight w:val="806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739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University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Havana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Women's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Studies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Program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International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Workshop: Women on the Threshold of the XXI Century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1997</w:t>
            </w:r>
          </w:p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November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18-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Invitation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luncheon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honor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Helen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Safa,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recipient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Kalman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Silvert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Award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2007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Cornell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University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Press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newsletter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new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upcoming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publications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Information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newsletter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requesting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membership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receive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journal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5"/>
                <w:sz w:val="22"/>
              </w:rPr>
              <w:t>and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newsletter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IAFFE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(International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Association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Feminist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Economies)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Invitation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Association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Women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Faculty,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University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Florida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Poster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University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London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School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Advanced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Study,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Institute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Latin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American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Studies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806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739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Publicity postcard from LaMaMa E.T.C. and Skysaver Productions for the play Body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Crime,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Part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One: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History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Women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Prison,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conceived,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designed</w:t>
            </w:r>
          </w:p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directed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Theodora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Skipitares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2240" w:h="15840"/>
          <w:pgMar w:top="620" w:bottom="559" w:left="360" w:right="360"/>
        </w:sectPr>
      </w:pPr>
    </w:p>
    <w:tbl>
      <w:tblPr>
        <w:tblW w:w="0" w:type="auto"/>
        <w:jc w:val="left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7"/>
        <w:gridCol w:w="1298"/>
        <w:gridCol w:w="7394"/>
        <w:gridCol w:w="1519"/>
      </w:tblGrid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SUNY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Press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brochure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featuring</w:t>
            </w:r>
            <w:r>
              <w:rPr>
                <w:spacing w:val="2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A</w:t>
            </w:r>
            <w:r>
              <w:rPr>
                <w:i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Political</w:t>
            </w:r>
            <w:r>
              <w:rPr>
                <w:i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Biography</w:t>
            </w:r>
            <w:r>
              <w:rPr>
                <w:i/>
                <w:sz w:val="22"/>
              </w:rPr>
              <w:t> </w:t>
            </w:r>
            <w:r>
              <w:rPr>
                <w:spacing w:val="-2"/>
                <w:sz w:val="22"/>
              </w:rPr>
              <w:t>by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Kent Worcester,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and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others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Two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publicity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flyers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book</w:t>
            </w:r>
            <w:r>
              <w:rPr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Inventing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Western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Civilization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Thomas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C.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Patterson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University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Florida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Association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Women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Faculty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Members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Directory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Women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Faculty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Administrative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Professionals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University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West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Indies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Centre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Gender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Studies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newsletter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summer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certificate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course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Gender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Studies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Photographs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Portrait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photograph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four-year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old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Helen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Safa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1934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Assorted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black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white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photographs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32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Dominican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Republic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33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Assorted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color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photographs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album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undated</w:t>
            </w:r>
          </w:p>
        </w:tc>
      </w:tr>
      <w:tr>
        <w:trPr>
          <w:trHeight w:val="441" w:hRule="atLeast"/>
        </w:trPr>
        <w:tc>
          <w:tcPr>
            <w:tcW w:w="857" w:type="dxa"/>
            <w:shd w:val="clear" w:color="auto" w:fill="00AFEF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298" w:type="dxa"/>
            <w:shd w:val="clear" w:color="auto" w:fill="00AFEF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7394" w:type="dxa"/>
            <w:shd w:val="clear" w:color="auto" w:fill="00AFEF"/>
          </w:tcPr>
          <w:p>
            <w:pPr>
              <w:pStyle w:val="TableParagraph"/>
              <w:spacing w:line="34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Serie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Correspondencia</w:t>
            </w:r>
          </w:p>
        </w:tc>
        <w:tc>
          <w:tcPr>
            <w:tcW w:w="1519" w:type="dxa"/>
            <w:shd w:val="clear" w:color="auto" w:fill="00AFEF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Safa,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Helen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I.,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David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Boynton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regarding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"The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Urban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Poor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Puerto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Rico",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with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sz w:val="22"/>
              </w:rPr>
              <w:t>black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white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photograph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1973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sz w:val="22"/>
              </w:rPr>
              <w:t>December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Barber,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Elinor </w:t>
            </w:r>
            <w:r>
              <w:rPr>
                <w:spacing w:val="-5"/>
                <w:sz w:val="22"/>
              </w:rPr>
              <w:t>G.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1977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March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Enrique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Rodríguez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Negrón,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Enrique,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Héctor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R.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Contreras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1978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December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27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Letter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Mayra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1979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July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22</w:t>
            </w:r>
          </w:p>
        </w:tc>
      </w:tr>
      <w:tr>
        <w:trPr>
          <w:trHeight w:val="299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Brinkerhorff,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M.B.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1979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July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31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Jennifer Schirmer,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Jennifer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1979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December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Zimmerman,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Irene,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Chairman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United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Nations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Day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Committee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1980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September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19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Casal,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Lourdes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1981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January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Stichter,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Sharon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1988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March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806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739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Bulmer-Thomas,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Victor,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University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London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Institute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Latin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American Studies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Helen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Safa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regarding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prospectus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planned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program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Advanced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Studies.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1994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October</w:t>
            </w:r>
          </w:p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Holbrook,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Karen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Memorandum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Opportunity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Fund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Review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Committee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Members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1997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February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Carlton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Davis,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Carlton,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fax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Helen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Safa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IDB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article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Afro-</w:t>
            </w:r>
            <w:r>
              <w:rPr>
                <w:spacing w:val="-2"/>
                <w:sz w:val="22"/>
              </w:rPr>
              <w:t>Latin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Americans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1997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February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534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Seiz,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Jane,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Editor,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Book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Review&lt;/title&gt;</w:t>
            </w:r>
          </w:p>
        </w:tc>
        <w:tc>
          <w:tcPr>
            <w:tcW w:w="1519" w:type="dxa"/>
          </w:tcPr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z w:val="22"/>
              </w:rPr>
              <w:t>1997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March</w:t>
            </w:r>
          </w:p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302" w:hRule="atLeast"/>
        </w:trPr>
        <w:tc>
          <w:tcPr>
            <w:tcW w:w="857" w:type="dxa"/>
          </w:tcPr>
          <w:p>
            <w:pPr>
              <w:pStyle w:val="TableParagraph"/>
              <w:spacing w:line="240" w:lineRule="auto" w:before="1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98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7394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Chilcote,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Ronald,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Latin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American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Perspectives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Helen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Safa</w:t>
            </w:r>
          </w:p>
        </w:tc>
        <w:tc>
          <w:tcPr>
            <w:tcW w:w="1519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1997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June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19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Fax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receipt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Elizabeth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Fox,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Editor-in-Chief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Brown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Journal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World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Affairs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female-headed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essay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1998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November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537" w:hRule="atLeast"/>
        </w:trPr>
        <w:tc>
          <w:tcPr>
            <w:tcW w:w="85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7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Walton,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Keith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1999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March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</w:tr>
    </w:tbl>
    <w:sectPr>
      <w:type w:val="continuous"/>
      <w:pgSz w:w="12240" w:h="15840"/>
      <w:pgMar w:top="620" w:bottom="2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881" w:hanging="363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44" w:hanging="36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008" w:hanging="36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72" w:hanging="36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136" w:hanging="36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200" w:hanging="36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64" w:hanging="36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328" w:hanging="36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92" w:hanging="363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Arial" w:hAnsi="Arial" w:eastAsia="Arial" w:cs="Arial"/>
      <w:b/>
      <w:bCs/>
      <w:sz w:val="27"/>
      <w:szCs w:val="27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360"/>
      <w:outlineLvl w:val="2"/>
    </w:pPr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93"/>
      <w:ind w:left="881" w:hanging="363"/>
    </w:pPr>
    <w:rPr>
      <w:rFonts w:ascii="Arial" w:hAnsi="Arial" w:eastAsia="Arial" w:cs="Arial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268" w:lineRule="exact"/>
      <w:ind w:left="108"/>
    </w:pPr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sasc.uflib.ufl.edu/" TargetMode="External"/><Relationship Id="rId6" Type="http://schemas.openxmlformats.org/officeDocument/2006/relationships/hyperlink" Target="https://findingaids.uflib.ufl.edu/repositories/2/resources/1844" TargetMode="External"/><Relationship Id="rId7" Type="http://schemas.openxmlformats.org/officeDocument/2006/relationships/hyperlink" Target="https://ufdc.ufl.edu/collections/wid" TargetMode="External"/><Relationship Id="rId8" Type="http://schemas.openxmlformats.org/officeDocument/2006/relationships/hyperlink" Target="mailto:special@uflib.ufl.edu" TargetMode="External"/><Relationship Id="rId9" Type="http://schemas.openxmlformats.org/officeDocument/2006/relationships/hyperlink" Target="https://findingaids.uflib.ufl.edu/repositories/2/resources/1897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Caraballo,Nelissa E</dc:creator>
  <dcterms:created xsi:type="dcterms:W3CDTF">2026-04-03T20:01:30Z</dcterms:created>
  <dcterms:modified xsi:type="dcterms:W3CDTF">2026-04-03T20:01:30Z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2026-04-03T00:00:00Z</vt:filetime>
  </property>
  <property fmtid="{D5CDD505-2E9C-101B-9397-08002B2CF9AE}" pid="5" name="Producer">
    <vt:lpwstr>Microsoft® Word for Microsoft 365</vt:lpwstr>
  </property>
</Properties>
</file>